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CCB88" w14:textId="77777777" w:rsidR="00E82590" w:rsidRPr="00A76169" w:rsidRDefault="00A76169" w:rsidP="0049442D">
      <w:pPr>
        <w:spacing w:after="0" w:line="240" w:lineRule="auto"/>
        <w:jc w:val="center"/>
        <w:rPr>
          <w:rFonts w:ascii="Georgia" w:hAnsi="Georgia"/>
          <w:b/>
          <w:color w:val="595959"/>
          <w:sz w:val="72"/>
          <w:szCs w:val="72"/>
        </w:rPr>
      </w:pPr>
      <w:bookmarkStart w:id="0" w:name="_Toc270058829"/>
      <w:r w:rsidRPr="00EB1EFF">
        <w:rPr>
          <w:rFonts w:ascii="Georgia" w:hAnsi="Georgia"/>
          <w:b/>
          <w:color w:val="595959" w:themeColor="text1" w:themeTint="A6"/>
          <w:sz w:val="72"/>
          <w:szCs w:val="72"/>
          <w14:shadow w14:blurRad="60007" w14:dist="310007" w14:dir="7680000" w14:sx="100000" w14:sy="30000" w14:kx="1300200" w14:ky="0" w14:algn="ctr">
            <w14:srgbClr w14:val="000000">
              <w14:alpha w14:val="68000"/>
            </w14:srgbClr>
          </w14:shadow>
        </w:rPr>
        <w:t>Stimuleringsr</w:t>
      </w:r>
      <w:r w:rsidR="002435E8" w:rsidRPr="00EB1EFF">
        <w:rPr>
          <w:rFonts w:ascii="Georgia" w:hAnsi="Georgia"/>
          <w:b/>
          <w:color w:val="595959" w:themeColor="text1" w:themeTint="A6"/>
          <w:sz w:val="72"/>
          <w:szCs w:val="72"/>
          <w14:shadow w14:blurRad="60007" w14:dist="310007" w14:dir="7680000" w14:sx="100000" w14:sy="30000" w14:kx="1300200" w14:ky="0" w14:algn="ctr">
            <w14:srgbClr w14:val="000000">
              <w14:alpha w14:val="68000"/>
            </w14:srgbClr>
          </w14:shadow>
        </w:rPr>
        <w:t>egeling</w:t>
      </w:r>
      <w:r w:rsidR="00A46371" w:rsidRPr="00EB1EFF">
        <w:rPr>
          <w:rFonts w:ascii="Georgia" w:hAnsi="Georgia"/>
          <w:b/>
          <w:color w:val="595959" w:themeColor="text1" w:themeTint="A6"/>
          <w:sz w:val="72"/>
          <w:szCs w:val="72"/>
          <w14:shadow w14:blurRad="60007" w14:dist="310007" w14:dir="7680000" w14:sx="100000" w14:sy="30000" w14:kx="1300200" w14:ky="0" w14:algn="ctr">
            <w14:srgbClr w14:val="000000">
              <w14:alpha w14:val="68000"/>
            </w14:srgbClr>
          </w14:shadow>
        </w:rPr>
        <w:t xml:space="preserve"> </w:t>
      </w:r>
      <w:r w:rsidR="00AD6EE6">
        <w:rPr>
          <w:rFonts w:ascii="Georgia" w:hAnsi="Georgia"/>
          <w:b/>
          <w:color w:val="595959" w:themeColor="text1" w:themeTint="A6"/>
          <w:sz w:val="72"/>
          <w:szCs w:val="72"/>
          <w14:shadow w14:blurRad="60007" w14:dist="310007" w14:dir="7680000" w14:sx="100000" w14:sy="30000" w14:kx="1300200" w14:ky="0" w14:algn="ctr">
            <w14:srgbClr w14:val="000000">
              <w14:alpha w14:val="68000"/>
            </w14:srgbClr>
          </w14:shadow>
        </w:rPr>
        <w:t>2014</w:t>
      </w:r>
    </w:p>
    <w:p w14:paraId="5199173E" w14:textId="77777777" w:rsidR="00E82590" w:rsidRDefault="00E82590" w:rsidP="0065491A">
      <w:pPr>
        <w:jc w:val="both"/>
      </w:pPr>
    </w:p>
    <w:p w14:paraId="791D8282" w14:textId="77777777" w:rsidR="00E82590" w:rsidRDefault="00E82590" w:rsidP="0065491A">
      <w:pPr>
        <w:jc w:val="both"/>
      </w:pPr>
    </w:p>
    <w:p w14:paraId="7C249F06" w14:textId="77777777" w:rsidR="002F15A4" w:rsidRPr="00E82590" w:rsidRDefault="002F15A4" w:rsidP="0065491A">
      <w:pPr>
        <w:jc w:val="both"/>
      </w:pPr>
    </w:p>
    <w:p w14:paraId="23F5954E" w14:textId="77777777" w:rsidR="00C21B09" w:rsidRDefault="001A4983" w:rsidP="003330CC">
      <w:pPr>
        <w:jc w:val="center"/>
        <w:rPr>
          <w:noProof/>
          <w:lang w:eastAsia="nl-NL"/>
        </w:rPr>
      </w:pPr>
      <w:r>
        <w:rPr>
          <w:noProof/>
          <w:lang w:val="en-US"/>
        </w:rPr>
        <w:drawing>
          <wp:inline distT="0" distB="0" distL="0" distR="0" wp14:anchorId="460F1839" wp14:editId="4C21271C">
            <wp:extent cx="3006725" cy="3792537"/>
            <wp:effectExtent l="0" t="0" r="0" b="0"/>
            <wp:docPr id="205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Afbeelding 1"/>
                    <pic:cNvPicPr>
                      <a:picLocks noChangeAspect="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06725" cy="3792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F6D8903" w14:textId="77777777" w:rsidR="00C21B09" w:rsidRDefault="00C21B09" w:rsidP="00BA5244">
      <w:pPr>
        <w:jc w:val="center"/>
        <w:rPr>
          <w:noProof/>
          <w:lang w:eastAsia="nl-NL"/>
        </w:rPr>
      </w:pPr>
    </w:p>
    <w:p w14:paraId="482DE9FE" w14:textId="77777777" w:rsidR="00C21B09" w:rsidRDefault="00C21B09" w:rsidP="00BA5244">
      <w:pPr>
        <w:jc w:val="center"/>
        <w:rPr>
          <w:noProof/>
          <w:lang w:eastAsia="nl-NL"/>
        </w:rPr>
      </w:pPr>
    </w:p>
    <w:p w14:paraId="24768E11" w14:textId="77777777" w:rsidR="002F15A4" w:rsidRDefault="002F15A4" w:rsidP="00E34244">
      <w:pPr>
        <w:spacing w:after="0"/>
        <w:jc w:val="right"/>
        <w:rPr>
          <w:rFonts w:ascii="Georgia" w:hAnsi="Georgia"/>
          <w:color w:val="595959"/>
          <w:sz w:val="20"/>
        </w:rPr>
      </w:pPr>
    </w:p>
    <w:p w14:paraId="7334DF04" w14:textId="77777777" w:rsidR="002F15A4" w:rsidRDefault="002F15A4" w:rsidP="00E34244">
      <w:pPr>
        <w:spacing w:after="0"/>
        <w:jc w:val="right"/>
        <w:rPr>
          <w:rFonts w:ascii="Georgia" w:hAnsi="Georgia"/>
          <w:color w:val="595959"/>
          <w:sz w:val="20"/>
        </w:rPr>
      </w:pPr>
    </w:p>
    <w:p w14:paraId="4E5C892C" w14:textId="77777777" w:rsidR="002F15A4" w:rsidRDefault="002F15A4" w:rsidP="00E34244">
      <w:pPr>
        <w:spacing w:after="0"/>
        <w:jc w:val="right"/>
        <w:rPr>
          <w:rFonts w:ascii="Georgia" w:hAnsi="Georgia"/>
          <w:color w:val="595959"/>
          <w:sz w:val="20"/>
        </w:rPr>
      </w:pPr>
    </w:p>
    <w:p w14:paraId="4F074C67" w14:textId="77777777" w:rsidR="002F15A4" w:rsidRDefault="002F15A4" w:rsidP="00E34244">
      <w:pPr>
        <w:spacing w:after="0"/>
        <w:jc w:val="right"/>
        <w:rPr>
          <w:rFonts w:ascii="Georgia" w:hAnsi="Georgia"/>
          <w:color w:val="595959"/>
          <w:sz w:val="20"/>
        </w:rPr>
      </w:pPr>
    </w:p>
    <w:p w14:paraId="7A3C2811" w14:textId="77777777" w:rsidR="000D7568" w:rsidRDefault="000D7568" w:rsidP="00E34244">
      <w:pPr>
        <w:spacing w:after="0"/>
        <w:jc w:val="right"/>
        <w:rPr>
          <w:rFonts w:ascii="Georgia" w:hAnsi="Georgia"/>
          <w:b/>
          <w:color w:val="BFBFBF" w:themeColor="background1" w:themeShade="BF"/>
          <w:sz w:val="28"/>
        </w:rPr>
      </w:pPr>
    </w:p>
    <w:p w14:paraId="70DA1520" w14:textId="77777777" w:rsidR="000D7568" w:rsidRDefault="000D7568" w:rsidP="00E34244">
      <w:pPr>
        <w:spacing w:after="0"/>
        <w:jc w:val="right"/>
        <w:rPr>
          <w:rFonts w:ascii="Georgia" w:hAnsi="Georgia"/>
          <w:b/>
          <w:color w:val="BFBFBF" w:themeColor="background1" w:themeShade="BF"/>
          <w:sz w:val="28"/>
        </w:rPr>
      </w:pPr>
    </w:p>
    <w:p w14:paraId="660AE914" w14:textId="77777777" w:rsidR="00E34244" w:rsidRPr="001A4983" w:rsidRDefault="00C83AD5" w:rsidP="00E34244">
      <w:pPr>
        <w:spacing w:after="0"/>
        <w:jc w:val="right"/>
        <w:rPr>
          <w:rFonts w:ascii="Georgia" w:hAnsi="Georgia"/>
          <w:b/>
          <w:color w:val="595959"/>
          <w:sz w:val="32"/>
        </w:rPr>
      </w:pPr>
      <w:bookmarkStart w:id="1" w:name="_GoBack"/>
      <w:bookmarkEnd w:id="1"/>
      <w:r>
        <w:rPr>
          <w:rFonts w:ascii="Georgia" w:hAnsi="Georgia"/>
          <w:b/>
          <w:color w:val="BFBFBF" w:themeColor="background1" w:themeShade="BF"/>
          <w:sz w:val="28"/>
        </w:rPr>
        <w:t>7 oktober</w:t>
      </w:r>
      <w:r w:rsidR="001A4983" w:rsidRPr="001A4983">
        <w:rPr>
          <w:rFonts w:ascii="Georgia" w:hAnsi="Georgia"/>
          <w:b/>
          <w:color w:val="BFBFBF" w:themeColor="background1" w:themeShade="BF"/>
          <w:sz w:val="28"/>
        </w:rPr>
        <w:t xml:space="preserve"> 201</w:t>
      </w:r>
      <w:r w:rsidR="00AD6EE6">
        <w:rPr>
          <w:rFonts w:ascii="Georgia" w:hAnsi="Georgia"/>
          <w:b/>
          <w:color w:val="BFBFBF" w:themeColor="background1" w:themeShade="BF"/>
          <w:sz w:val="28"/>
        </w:rPr>
        <w:t>4</w:t>
      </w:r>
    </w:p>
    <w:p w14:paraId="4B9C800D" w14:textId="77777777" w:rsidR="00B26BFE" w:rsidRDefault="00B26BFE" w:rsidP="001C45A2">
      <w:pPr>
        <w:spacing w:after="0" w:line="360" w:lineRule="auto"/>
        <w:rPr>
          <w:rStyle w:val="field-content1"/>
          <w:rFonts w:ascii="Arial Narrow" w:hAnsi="Arial Narrow"/>
          <w:caps/>
          <w:color w:val="FF0066"/>
          <w:sz w:val="27"/>
          <w:szCs w:val="27"/>
        </w:rPr>
      </w:pPr>
      <w:bookmarkStart w:id="2" w:name="_Toc311436845"/>
      <w:bookmarkEnd w:id="0"/>
    </w:p>
    <w:p w14:paraId="4DE9601E" w14:textId="77777777" w:rsidR="00BF1DDA" w:rsidRDefault="00BF1DDA" w:rsidP="001C45A2">
      <w:pPr>
        <w:spacing w:after="0" w:line="360" w:lineRule="auto"/>
        <w:rPr>
          <w:rStyle w:val="field-content1"/>
          <w:rFonts w:ascii="Arial Narrow" w:hAnsi="Arial Narrow"/>
          <w:caps/>
          <w:color w:val="FF0066"/>
          <w:sz w:val="27"/>
          <w:szCs w:val="27"/>
        </w:rPr>
      </w:pPr>
      <w:r w:rsidRPr="00C74E35">
        <w:rPr>
          <w:rStyle w:val="field-content1"/>
          <w:rFonts w:ascii="Arial Narrow" w:hAnsi="Arial Narrow"/>
          <w:caps/>
          <w:color w:val="FF0066"/>
          <w:sz w:val="27"/>
          <w:szCs w:val="27"/>
        </w:rPr>
        <w:lastRenderedPageBreak/>
        <w:t>Mediawij</w:t>
      </w:r>
      <w:r>
        <w:rPr>
          <w:rStyle w:val="field-content1"/>
          <w:rFonts w:ascii="Arial Narrow" w:hAnsi="Arial Narrow"/>
          <w:caps/>
          <w:color w:val="FF0066"/>
          <w:sz w:val="27"/>
          <w:szCs w:val="27"/>
        </w:rPr>
        <w:t>zer.net</w:t>
      </w:r>
    </w:p>
    <w:bookmarkEnd w:id="2"/>
    <w:p w14:paraId="0D19403C" w14:textId="77777777" w:rsidR="00FA2828" w:rsidRPr="001F1C0E" w:rsidRDefault="00B26BFE" w:rsidP="0008738D">
      <w:pPr>
        <w:rPr>
          <w:rFonts w:ascii="Georgia" w:hAnsi="Georgia"/>
          <w:color w:val="595959" w:themeColor="text1" w:themeTint="A6"/>
        </w:rPr>
      </w:pPr>
      <w:r w:rsidRPr="00263BDA">
        <w:rPr>
          <w:rFonts w:ascii="Georgia" w:hAnsi="Georgia"/>
          <w:noProof/>
          <w:color w:val="FF0066"/>
          <w:lang w:val="en-US"/>
        </w:rPr>
        <w:drawing>
          <wp:anchor distT="0" distB="0" distL="114300" distR="114300" simplePos="0" relativeHeight="251659264" behindDoc="1" locked="0" layoutInCell="1" allowOverlap="1" wp14:anchorId="2EE6464C" wp14:editId="5323A561">
            <wp:simplePos x="0" y="0"/>
            <wp:positionH relativeFrom="column">
              <wp:posOffset>2469515</wp:posOffset>
            </wp:positionH>
            <wp:positionV relativeFrom="paragraph">
              <wp:posOffset>349885</wp:posOffset>
            </wp:positionV>
            <wp:extent cx="4276725" cy="5031740"/>
            <wp:effectExtent l="0" t="209550" r="314325" b="264160"/>
            <wp:wrapTight wrapText="bothSides">
              <wp:wrapPolygon edited="0">
                <wp:start x="13662" y="-900"/>
                <wp:lineTo x="11449" y="-736"/>
                <wp:lineTo x="9237" y="-82"/>
                <wp:lineTo x="9140" y="572"/>
                <wp:lineTo x="8082" y="1881"/>
                <wp:lineTo x="8082" y="1963"/>
                <wp:lineTo x="6158" y="3189"/>
                <wp:lineTo x="6158" y="3271"/>
                <wp:lineTo x="5580" y="4498"/>
                <wp:lineTo x="4330" y="5806"/>
                <wp:lineTo x="4330" y="5888"/>
                <wp:lineTo x="3849" y="7115"/>
                <wp:lineTo x="4137" y="8423"/>
                <wp:lineTo x="3175" y="9731"/>
                <wp:lineTo x="3175" y="9813"/>
                <wp:lineTo x="3656" y="11040"/>
                <wp:lineTo x="4041" y="12348"/>
                <wp:lineTo x="4041" y="12430"/>
                <wp:lineTo x="3752" y="13657"/>
                <wp:lineTo x="3752" y="13739"/>
                <wp:lineTo x="5099" y="14965"/>
                <wp:lineTo x="5099" y="16355"/>
                <wp:lineTo x="6927" y="17582"/>
                <wp:lineTo x="7505" y="18890"/>
                <wp:lineTo x="10487" y="20199"/>
                <wp:lineTo x="10584" y="20281"/>
                <wp:lineTo x="11353" y="21507"/>
                <wp:lineTo x="11449" y="21507"/>
                <wp:lineTo x="16164" y="22489"/>
                <wp:lineTo x="16260" y="22652"/>
                <wp:lineTo x="16645" y="22652"/>
                <wp:lineTo x="16741" y="22489"/>
                <wp:lineTo x="17896" y="21589"/>
                <wp:lineTo x="17992" y="21507"/>
                <wp:lineTo x="20878" y="20199"/>
                <wp:lineTo x="21263" y="18890"/>
                <wp:lineTo x="21263" y="17582"/>
                <wp:lineTo x="16068" y="17582"/>
                <wp:lineTo x="19243" y="16274"/>
                <wp:lineTo x="19724" y="15047"/>
                <wp:lineTo x="19916" y="13657"/>
                <wp:lineTo x="20782" y="13657"/>
                <wp:lineTo x="20590" y="12348"/>
                <wp:lineTo x="21359" y="12348"/>
                <wp:lineTo x="21263" y="9731"/>
                <wp:lineTo x="20205" y="9731"/>
                <wp:lineTo x="20205" y="8423"/>
                <wp:lineTo x="19243" y="8423"/>
                <wp:lineTo x="19243" y="5806"/>
                <wp:lineTo x="21552" y="5806"/>
                <wp:lineTo x="22706" y="5479"/>
                <wp:lineTo x="23091" y="1881"/>
                <wp:lineTo x="19820" y="1881"/>
                <wp:lineTo x="19916" y="-736"/>
                <wp:lineTo x="14432" y="-900"/>
                <wp:lineTo x="13662" y="-90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 rechts 2.PN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76725" cy="5031740"/>
                    </a:xfrm>
                    <a:prstGeom prst="rect">
                      <a:avLst/>
                    </a:prstGeom>
                    <a:scene3d>
                      <a:camera prst="perspectiveHeroicExtremeLeftFacing"/>
                      <a:lightRig rig="threePt" dir="t"/>
                    </a:scene3d>
                  </pic:spPr>
                </pic:pic>
              </a:graphicData>
            </a:graphic>
            <wp14:sizeRelH relativeFrom="page">
              <wp14:pctWidth>0</wp14:pctWidth>
            </wp14:sizeRelH>
            <wp14:sizeRelV relativeFrom="page">
              <wp14:pctHeight>0</wp14:pctHeight>
            </wp14:sizeRelV>
          </wp:anchor>
        </w:drawing>
      </w:r>
      <w:r w:rsidR="0008738D" w:rsidRPr="001F1C0E">
        <w:rPr>
          <w:rFonts w:ascii="Georgia" w:hAnsi="Georgia"/>
          <w:color w:val="595959" w:themeColor="text1" w:themeTint="A6"/>
        </w:rPr>
        <w:t>M</w:t>
      </w:r>
      <w:r w:rsidR="003B52C0" w:rsidRPr="001F1C0E">
        <w:rPr>
          <w:rFonts w:ascii="Georgia" w:hAnsi="Georgia"/>
          <w:color w:val="595959" w:themeColor="text1" w:themeTint="A6"/>
        </w:rPr>
        <w:t xml:space="preserve">ediawijzer.net, </w:t>
      </w:r>
      <w:r w:rsidR="00292315">
        <w:rPr>
          <w:rFonts w:ascii="Georgia" w:hAnsi="Georgia"/>
          <w:color w:val="595959" w:themeColor="text1" w:themeTint="A6"/>
        </w:rPr>
        <w:t xml:space="preserve">het </w:t>
      </w:r>
      <w:r w:rsidR="003B52C0" w:rsidRPr="001F1C0E">
        <w:rPr>
          <w:rFonts w:ascii="Georgia" w:hAnsi="Georgia"/>
          <w:color w:val="595959" w:themeColor="text1" w:themeTint="A6"/>
        </w:rPr>
        <w:t xml:space="preserve">expertisecentrum voor mediawijsheid, is opgericht in mei 2008 op initiatief van </w:t>
      </w:r>
      <w:r w:rsidR="00FA2828" w:rsidRPr="001F1C0E">
        <w:rPr>
          <w:rFonts w:ascii="Georgia" w:hAnsi="Georgia"/>
          <w:color w:val="595959" w:themeColor="text1" w:themeTint="A6"/>
        </w:rPr>
        <w:t xml:space="preserve">de </w:t>
      </w:r>
      <w:r w:rsidR="003B52C0" w:rsidRPr="001F1C0E">
        <w:rPr>
          <w:rFonts w:ascii="Georgia" w:hAnsi="Georgia"/>
          <w:color w:val="595959" w:themeColor="text1" w:themeTint="A6"/>
        </w:rPr>
        <w:t>ministerie</w:t>
      </w:r>
      <w:r w:rsidR="00FA2828" w:rsidRPr="001F1C0E">
        <w:rPr>
          <w:rFonts w:ascii="Georgia" w:hAnsi="Georgia"/>
          <w:color w:val="595959" w:themeColor="text1" w:themeTint="A6"/>
        </w:rPr>
        <w:t>s</w:t>
      </w:r>
      <w:r w:rsidR="003B52C0" w:rsidRPr="001F1C0E">
        <w:rPr>
          <w:rFonts w:ascii="Georgia" w:hAnsi="Georgia"/>
          <w:color w:val="595959" w:themeColor="text1" w:themeTint="A6"/>
        </w:rPr>
        <w:t xml:space="preserve"> OCW </w:t>
      </w:r>
      <w:r w:rsidR="00FA2828" w:rsidRPr="001F1C0E">
        <w:rPr>
          <w:rFonts w:ascii="Georgia" w:hAnsi="Georgia"/>
          <w:color w:val="595959" w:themeColor="text1" w:themeTint="A6"/>
        </w:rPr>
        <w:t>en Jeugd &amp; Gezin.</w:t>
      </w:r>
    </w:p>
    <w:p w14:paraId="1CC1EF67" w14:textId="77777777" w:rsidR="00FA2828" w:rsidRPr="001F1C0E" w:rsidRDefault="00FA2828" w:rsidP="00921670">
      <w:pPr>
        <w:spacing w:after="0"/>
        <w:ind w:right="5613"/>
        <w:rPr>
          <w:rFonts w:ascii="Georgia" w:hAnsi="Georgia"/>
          <w:color w:val="595959" w:themeColor="text1" w:themeTint="A6"/>
        </w:rPr>
      </w:pPr>
      <w:r w:rsidRPr="001F1C0E">
        <w:rPr>
          <w:rFonts w:ascii="Georgia" w:hAnsi="Georgia"/>
          <w:color w:val="595959" w:themeColor="text1" w:themeTint="A6"/>
        </w:rPr>
        <w:t xml:space="preserve">Het doel van Mediawijzer.net </w:t>
      </w:r>
      <w:r w:rsidR="003427E1" w:rsidRPr="001F1C0E">
        <w:rPr>
          <w:rFonts w:ascii="Georgia" w:hAnsi="Georgia"/>
          <w:color w:val="595959" w:themeColor="text1" w:themeTint="A6"/>
        </w:rPr>
        <w:t xml:space="preserve">is het bevorderen van mediawijsheid bij </w:t>
      </w:r>
      <w:r w:rsidR="00AD6EE6">
        <w:rPr>
          <w:rFonts w:ascii="Georgia" w:hAnsi="Georgia"/>
          <w:color w:val="595959" w:themeColor="text1" w:themeTint="A6"/>
        </w:rPr>
        <w:t>0-18 jarigen</w:t>
      </w:r>
      <w:r w:rsidR="003427E1" w:rsidRPr="001F1C0E">
        <w:rPr>
          <w:rFonts w:ascii="Georgia" w:hAnsi="Georgia"/>
          <w:color w:val="595959" w:themeColor="text1" w:themeTint="A6"/>
        </w:rPr>
        <w:t xml:space="preserve"> in Nederland.</w:t>
      </w:r>
    </w:p>
    <w:p w14:paraId="5709FF55" w14:textId="77777777" w:rsidR="00FA2828" w:rsidRPr="001F1C0E" w:rsidRDefault="00FA2828" w:rsidP="00921670">
      <w:pPr>
        <w:spacing w:after="0"/>
        <w:ind w:right="5613"/>
        <w:rPr>
          <w:rFonts w:ascii="Georgia" w:hAnsi="Georgia"/>
          <w:color w:val="595959" w:themeColor="text1" w:themeTint="A6"/>
        </w:rPr>
      </w:pPr>
    </w:p>
    <w:p w14:paraId="35955392" w14:textId="77777777" w:rsidR="00FA2828" w:rsidRPr="001F1C0E" w:rsidRDefault="00FA2828" w:rsidP="00921670">
      <w:pPr>
        <w:spacing w:after="0"/>
        <w:ind w:right="5613"/>
        <w:rPr>
          <w:rFonts w:ascii="Georgia" w:hAnsi="Georgia"/>
          <w:color w:val="595959" w:themeColor="text1" w:themeTint="A6"/>
        </w:rPr>
      </w:pPr>
      <w:r w:rsidRPr="001F1C0E">
        <w:rPr>
          <w:rFonts w:ascii="Georgia" w:hAnsi="Georgia"/>
          <w:color w:val="595959" w:themeColor="text1" w:themeTint="A6"/>
        </w:rPr>
        <w:t xml:space="preserve">Inmiddels </w:t>
      </w:r>
      <w:r w:rsidR="00921670" w:rsidRPr="001F1C0E">
        <w:rPr>
          <w:rFonts w:ascii="Georgia" w:hAnsi="Georgia"/>
          <w:color w:val="595959" w:themeColor="text1" w:themeTint="A6"/>
        </w:rPr>
        <w:t xml:space="preserve">zijn </w:t>
      </w:r>
      <w:r w:rsidR="00AD6EE6">
        <w:rPr>
          <w:rFonts w:ascii="Georgia" w:hAnsi="Georgia"/>
          <w:color w:val="595959" w:themeColor="text1" w:themeTint="A6"/>
        </w:rPr>
        <w:t>rond de 10</w:t>
      </w:r>
      <w:r w:rsidRPr="001F1C0E">
        <w:rPr>
          <w:rFonts w:ascii="Georgia" w:hAnsi="Georgia"/>
          <w:color w:val="595959" w:themeColor="text1" w:themeTint="A6"/>
        </w:rPr>
        <w:t xml:space="preserve">00 organisaties, instellingen en bedrijven </w:t>
      </w:r>
      <w:r w:rsidR="000D1B79" w:rsidRPr="001F1C0E">
        <w:rPr>
          <w:rFonts w:ascii="Georgia" w:hAnsi="Georgia"/>
          <w:color w:val="595959" w:themeColor="text1" w:themeTint="A6"/>
        </w:rPr>
        <w:t>die</w:t>
      </w:r>
      <w:r w:rsidR="003427E1" w:rsidRPr="001F1C0E">
        <w:rPr>
          <w:rFonts w:ascii="Georgia" w:hAnsi="Georgia"/>
          <w:color w:val="595959" w:themeColor="text1" w:themeTint="A6"/>
        </w:rPr>
        <w:t xml:space="preserve"> actief </w:t>
      </w:r>
      <w:r w:rsidR="005C67F2" w:rsidRPr="001F1C0E">
        <w:rPr>
          <w:rFonts w:ascii="Georgia" w:hAnsi="Georgia"/>
          <w:color w:val="595959" w:themeColor="text1" w:themeTint="A6"/>
        </w:rPr>
        <w:t xml:space="preserve">zijn op </w:t>
      </w:r>
      <w:r w:rsidR="00921670" w:rsidRPr="001F1C0E">
        <w:rPr>
          <w:rFonts w:ascii="Georgia" w:hAnsi="Georgia"/>
          <w:color w:val="595959" w:themeColor="text1" w:themeTint="A6"/>
        </w:rPr>
        <w:t xml:space="preserve">het </w:t>
      </w:r>
      <w:r w:rsidR="005C67F2" w:rsidRPr="001F1C0E">
        <w:rPr>
          <w:rFonts w:ascii="Georgia" w:hAnsi="Georgia"/>
          <w:color w:val="595959" w:themeColor="text1" w:themeTint="A6"/>
        </w:rPr>
        <w:t>gebied van</w:t>
      </w:r>
      <w:r w:rsidR="003427E1" w:rsidRPr="001F1C0E">
        <w:rPr>
          <w:rFonts w:ascii="Georgia" w:hAnsi="Georgia"/>
          <w:color w:val="595959" w:themeColor="text1" w:themeTint="A6"/>
        </w:rPr>
        <w:t xml:space="preserve"> mediawijsheid</w:t>
      </w:r>
      <w:r w:rsidR="00751EDE" w:rsidRPr="001F1C0E">
        <w:rPr>
          <w:rFonts w:ascii="Georgia" w:hAnsi="Georgia"/>
          <w:color w:val="595959" w:themeColor="text1" w:themeTint="A6"/>
        </w:rPr>
        <w:t>,</w:t>
      </w:r>
      <w:r w:rsidRPr="001F1C0E">
        <w:rPr>
          <w:rFonts w:ascii="Georgia" w:hAnsi="Georgia"/>
          <w:color w:val="595959" w:themeColor="text1" w:themeTint="A6"/>
        </w:rPr>
        <w:t xml:space="preserve"> </w:t>
      </w:r>
      <w:r w:rsidR="00292315">
        <w:rPr>
          <w:rFonts w:ascii="Georgia" w:hAnsi="Georgia"/>
          <w:color w:val="595959" w:themeColor="text1" w:themeTint="A6"/>
        </w:rPr>
        <w:t>aangesloten bij</w:t>
      </w:r>
      <w:r w:rsidRPr="001F1C0E">
        <w:rPr>
          <w:rFonts w:ascii="Georgia" w:hAnsi="Georgia"/>
          <w:color w:val="595959" w:themeColor="text1" w:themeTint="A6"/>
        </w:rPr>
        <w:t>Mediawijzer.net</w:t>
      </w:r>
      <w:r w:rsidR="00292315">
        <w:rPr>
          <w:rFonts w:ascii="Georgia" w:hAnsi="Georgia"/>
          <w:color w:val="595959" w:themeColor="text1" w:themeTint="A6"/>
        </w:rPr>
        <w:t>.</w:t>
      </w:r>
      <w:r w:rsidRPr="001F1C0E">
        <w:rPr>
          <w:rFonts w:ascii="Georgia" w:hAnsi="Georgia"/>
          <w:color w:val="595959" w:themeColor="text1" w:themeTint="A6"/>
        </w:rPr>
        <w:t xml:space="preserve"> </w:t>
      </w:r>
    </w:p>
    <w:p w14:paraId="3CB3CCE6" w14:textId="77777777" w:rsidR="00921670" w:rsidRPr="001F1C0E" w:rsidRDefault="00921670" w:rsidP="00921670">
      <w:pPr>
        <w:spacing w:after="0"/>
        <w:rPr>
          <w:rFonts w:ascii="Georgia" w:hAnsi="Georgia"/>
          <w:color w:val="595959" w:themeColor="text1" w:themeTint="A6"/>
        </w:rPr>
      </w:pPr>
    </w:p>
    <w:p w14:paraId="58C86A9F" w14:textId="77777777" w:rsidR="002134B1" w:rsidRPr="001F1C0E" w:rsidRDefault="00AD6EE6" w:rsidP="00921670">
      <w:pPr>
        <w:spacing w:after="0"/>
        <w:ind w:right="5613"/>
        <w:rPr>
          <w:rFonts w:ascii="Georgia" w:hAnsi="Georgia"/>
          <w:color w:val="595959" w:themeColor="text1" w:themeTint="A6"/>
        </w:rPr>
      </w:pPr>
      <w:r>
        <w:rPr>
          <w:rFonts w:ascii="Georgia" w:hAnsi="Georgia"/>
          <w:color w:val="595959" w:themeColor="text1" w:themeTint="A6"/>
        </w:rPr>
        <w:t>De regie ligt bij vijf</w:t>
      </w:r>
      <w:r w:rsidR="002134B1" w:rsidRPr="001F1C0E">
        <w:rPr>
          <w:rFonts w:ascii="Georgia" w:hAnsi="Georgia"/>
          <w:color w:val="595959" w:themeColor="text1" w:themeTint="A6"/>
        </w:rPr>
        <w:t xml:space="preserve"> kernpartners: het </w:t>
      </w:r>
      <w:r w:rsidR="005C67F2" w:rsidRPr="001F1C0E">
        <w:rPr>
          <w:rFonts w:ascii="Georgia" w:hAnsi="Georgia"/>
          <w:color w:val="595959" w:themeColor="text1" w:themeTint="A6"/>
        </w:rPr>
        <w:t>Sectorinstituut Openbare Bibliotheken</w:t>
      </w:r>
      <w:r w:rsidR="002134B1" w:rsidRPr="001F1C0E">
        <w:rPr>
          <w:rFonts w:ascii="Georgia" w:hAnsi="Georgia"/>
          <w:color w:val="595959" w:themeColor="text1" w:themeTint="A6"/>
        </w:rPr>
        <w:t>,</w:t>
      </w:r>
      <w:r w:rsidR="00FD4AF5" w:rsidRPr="001F1C0E">
        <w:rPr>
          <w:rFonts w:ascii="Georgia" w:hAnsi="Georgia"/>
          <w:color w:val="595959" w:themeColor="text1" w:themeTint="A6"/>
        </w:rPr>
        <w:t xml:space="preserve"> </w:t>
      </w:r>
      <w:r w:rsidR="001134C6">
        <w:rPr>
          <w:rFonts w:ascii="Georgia" w:hAnsi="Georgia"/>
          <w:color w:val="595959" w:themeColor="text1" w:themeTint="A6"/>
        </w:rPr>
        <w:t xml:space="preserve">Stichting </w:t>
      </w:r>
      <w:r w:rsidR="00FD4AF5" w:rsidRPr="001F1C0E">
        <w:rPr>
          <w:rFonts w:ascii="Georgia" w:hAnsi="Georgia"/>
          <w:color w:val="595959" w:themeColor="text1" w:themeTint="A6"/>
        </w:rPr>
        <w:t xml:space="preserve">Kennisnet, </w:t>
      </w:r>
      <w:r w:rsidR="001134C6">
        <w:rPr>
          <w:rFonts w:ascii="Georgia" w:hAnsi="Georgia"/>
          <w:color w:val="595959" w:themeColor="text1" w:themeTint="A6"/>
        </w:rPr>
        <w:t xml:space="preserve">het Nederlands Instituut voor </w:t>
      </w:r>
      <w:r w:rsidR="00FD4AF5" w:rsidRPr="001F1C0E">
        <w:rPr>
          <w:rFonts w:ascii="Georgia" w:hAnsi="Georgia"/>
          <w:color w:val="595959" w:themeColor="text1" w:themeTint="A6"/>
        </w:rPr>
        <w:t xml:space="preserve">Beeld </w:t>
      </w:r>
      <w:r w:rsidR="001134C6">
        <w:rPr>
          <w:rFonts w:ascii="Georgia" w:hAnsi="Georgia"/>
          <w:color w:val="595959" w:themeColor="text1" w:themeTint="A6"/>
        </w:rPr>
        <w:t>en</w:t>
      </w:r>
      <w:r w:rsidR="00FD4AF5" w:rsidRPr="001F1C0E">
        <w:rPr>
          <w:rFonts w:ascii="Georgia" w:hAnsi="Georgia"/>
          <w:color w:val="595959" w:themeColor="text1" w:themeTint="A6"/>
        </w:rPr>
        <w:t xml:space="preserve"> Geluid, </w:t>
      </w:r>
      <w:r w:rsidR="001A4983">
        <w:rPr>
          <w:rFonts w:ascii="Georgia" w:hAnsi="Georgia"/>
          <w:color w:val="595959" w:themeColor="text1" w:themeTint="A6"/>
        </w:rPr>
        <w:t xml:space="preserve">de </w:t>
      </w:r>
      <w:r w:rsidR="00FD4AF5" w:rsidRPr="001F1C0E">
        <w:rPr>
          <w:rFonts w:ascii="Georgia" w:hAnsi="Georgia"/>
          <w:color w:val="595959" w:themeColor="text1" w:themeTint="A6"/>
        </w:rPr>
        <w:t xml:space="preserve">NTR en </w:t>
      </w:r>
      <w:r w:rsidR="001A4983">
        <w:rPr>
          <w:rFonts w:ascii="Georgia" w:hAnsi="Georgia"/>
          <w:color w:val="595959" w:themeColor="text1" w:themeTint="A6"/>
        </w:rPr>
        <w:t>ECP</w:t>
      </w:r>
      <w:r w:rsidR="005C67F2" w:rsidRPr="001F1C0E">
        <w:rPr>
          <w:rFonts w:ascii="Georgia" w:hAnsi="Georgia"/>
          <w:color w:val="595959" w:themeColor="text1" w:themeTint="A6"/>
        </w:rPr>
        <w:t>.</w:t>
      </w:r>
    </w:p>
    <w:p w14:paraId="1BAF3227" w14:textId="77777777" w:rsidR="00921670" w:rsidRPr="001F1C0E" w:rsidRDefault="00921670" w:rsidP="00921670">
      <w:pPr>
        <w:spacing w:after="0"/>
        <w:ind w:right="5613"/>
        <w:rPr>
          <w:rFonts w:ascii="Georgia" w:hAnsi="Georgia"/>
          <w:color w:val="595959" w:themeColor="text1" w:themeTint="A6"/>
        </w:rPr>
      </w:pPr>
    </w:p>
    <w:p w14:paraId="2B23B439" w14:textId="77777777" w:rsidR="0008738D" w:rsidRPr="001F1C0E" w:rsidRDefault="009B746D" w:rsidP="0008738D">
      <w:pPr>
        <w:spacing w:after="0"/>
        <w:ind w:left="5613"/>
        <w:rPr>
          <w:rFonts w:ascii="Georgia" w:hAnsi="Georgia"/>
          <w:color w:val="595959" w:themeColor="text1" w:themeTint="A6"/>
        </w:rPr>
      </w:pPr>
      <w:r w:rsidRPr="001F1C0E">
        <w:rPr>
          <w:rFonts w:ascii="Georgia" w:hAnsi="Georgia"/>
          <w:noProof/>
          <w:color w:val="595959" w:themeColor="text1" w:themeTint="A6"/>
          <w:lang w:val="en-US"/>
        </w:rPr>
        <w:drawing>
          <wp:anchor distT="0" distB="0" distL="114300" distR="114300" simplePos="0" relativeHeight="251658240" behindDoc="1" locked="0" layoutInCell="1" allowOverlap="1" wp14:anchorId="198C56ED" wp14:editId="37EF9006">
            <wp:simplePos x="0" y="0"/>
            <wp:positionH relativeFrom="column">
              <wp:posOffset>-580390</wp:posOffset>
            </wp:positionH>
            <wp:positionV relativeFrom="paragraph">
              <wp:posOffset>20955</wp:posOffset>
            </wp:positionV>
            <wp:extent cx="2691130" cy="2686050"/>
            <wp:effectExtent l="0" t="0" r="0" b="952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91130" cy="2686050"/>
                    </a:xfrm>
                    <a:prstGeom prst="rect">
                      <a:avLst/>
                    </a:prstGeom>
                    <a:scene3d>
                      <a:camera prst="isometricOffAxis2Right">
                        <a:rot lat="1200000" lon="19800000" rev="0"/>
                      </a:camera>
                      <a:lightRig rig="threePt" dir="t"/>
                    </a:scene3d>
                  </pic:spPr>
                </pic:pic>
              </a:graphicData>
            </a:graphic>
            <wp14:sizeRelH relativeFrom="page">
              <wp14:pctWidth>0</wp14:pctWidth>
            </wp14:sizeRelH>
            <wp14:sizeRelV relativeFrom="page">
              <wp14:pctHeight>0</wp14:pctHeight>
            </wp14:sizeRelV>
          </wp:anchor>
        </w:drawing>
      </w:r>
    </w:p>
    <w:p w14:paraId="13C5AF13" w14:textId="77777777" w:rsidR="0008738D" w:rsidRPr="001F1C0E" w:rsidRDefault="0008738D" w:rsidP="0008738D">
      <w:pPr>
        <w:spacing w:after="0"/>
        <w:ind w:left="5613"/>
        <w:rPr>
          <w:rFonts w:ascii="Georgia" w:hAnsi="Georgia"/>
          <w:color w:val="595959" w:themeColor="text1" w:themeTint="A6"/>
        </w:rPr>
      </w:pPr>
    </w:p>
    <w:p w14:paraId="21DA2081" w14:textId="77777777" w:rsidR="00FD4AF5" w:rsidRPr="001F1C0E" w:rsidRDefault="00FD4AF5" w:rsidP="0008738D">
      <w:pPr>
        <w:spacing w:after="0"/>
        <w:ind w:left="5613"/>
        <w:rPr>
          <w:rFonts w:ascii="Georgia" w:hAnsi="Georgia"/>
          <w:color w:val="595959" w:themeColor="text1" w:themeTint="A6"/>
        </w:rPr>
      </w:pPr>
    </w:p>
    <w:p w14:paraId="481DBBF8" w14:textId="77777777" w:rsidR="0008738D" w:rsidRPr="001F1C0E" w:rsidRDefault="0008738D" w:rsidP="0008738D">
      <w:pPr>
        <w:spacing w:after="0"/>
        <w:ind w:left="4423"/>
        <w:jc w:val="right"/>
        <w:rPr>
          <w:rFonts w:ascii="Georgia" w:hAnsi="Georgia"/>
          <w:color w:val="595959" w:themeColor="text1" w:themeTint="A6"/>
        </w:rPr>
      </w:pPr>
    </w:p>
    <w:p w14:paraId="37C10165" w14:textId="77777777" w:rsidR="00FD4AF5" w:rsidRPr="001F1C0E" w:rsidRDefault="00FD4AF5" w:rsidP="0008738D">
      <w:pPr>
        <w:spacing w:after="0"/>
        <w:ind w:left="3969"/>
        <w:jc w:val="right"/>
        <w:rPr>
          <w:rFonts w:ascii="Georgia" w:hAnsi="Georgia"/>
          <w:b/>
          <w:color w:val="595959" w:themeColor="text1" w:themeTint="A6"/>
        </w:rPr>
      </w:pPr>
    </w:p>
    <w:p w14:paraId="025F538A" w14:textId="77777777" w:rsidR="00FD4AF5" w:rsidRPr="001F1C0E" w:rsidRDefault="00FD4AF5" w:rsidP="0008738D">
      <w:pPr>
        <w:spacing w:after="0"/>
        <w:ind w:left="3969"/>
        <w:jc w:val="right"/>
        <w:rPr>
          <w:rFonts w:ascii="Georgia" w:hAnsi="Georgia"/>
          <w:b/>
          <w:color w:val="595959" w:themeColor="text1" w:themeTint="A6"/>
        </w:rPr>
      </w:pPr>
    </w:p>
    <w:p w14:paraId="1E14926D" w14:textId="77777777" w:rsidR="00EB1EFF" w:rsidRPr="001F1C0E" w:rsidRDefault="00EB1EFF" w:rsidP="00EB1EFF">
      <w:pPr>
        <w:spacing w:after="0"/>
        <w:ind w:left="3969"/>
        <w:jc w:val="right"/>
        <w:rPr>
          <w:rFonts w:ascii="Georgia" w:hAnsi="Georgia"/>
          <w:b/>
          <w:color w:val="595959" w:themeColor="text1" w:themeTint="A6"/>
        </w:rPr>
      </w:pPr>
    </w:p>
    <w:p w14:paraId="16422968" w14:textId="77777777" w:rsidR="00263BDA" w:rsidRPr="001F1C0E" w:rsidRDefault="00263BDA" w:rsidP="001F1C0E">
      <w:pPr>
        <w:spacing w:after="0"/>
        <w:ind w:left="3119"/>
        <w:jc w:val="right"/>
        <w:rPr>
          <w:rFonts w:ascii="Georgia" w:hAnsi="Georgia"/>
          <w:color w:val="595959" w:themeColor="text1" w:themeTint="A6"/>
        </w:rPr>
      </w:pPr>
    </w:p>
    <w:p w14:paraId="033B420B" w14:textId="77777777" w:rsidR="007C594B" w:rsidRPr="001F1C0E" w:rsidRDefault="00EB1EFF" w:rsidP="001F1C0E">
      <w:pPr>
        <w:spacing w:after="0"/>
        <w:ind w:left="3119"/>
        <w:rPr>
          <w:rFonts w:ascii="Georgia" w:hAnsi="Georgia"/>
          <w:color w:val="595959" w:themeColor="text1" w:themeTint="A6"/>
        </w:rPr>
      </w:pPr>
      <w:r w:rsidRPr="001F1C0E">
        <w:rPr>
          <w:rFonts w:ascii="Georgia" w:hAnsi="Georgia"/>
          <w:color w:val="595959" w:themeColor="text1" w:themeTint="A6"/>
        </w:rPr>
        <w:t>Alle activiteiten van Mediawijzer.net worden</w:t>
      </w:r>
    </w:p>
    <w:p w14:paraId="13614982" w14:textId="77777777" w:rsidR="00921670" w:rsidRPr="001F1C0E" w:rsidRDefault="000D1B79" w:rsidP="001F1C0E">
      <w:pPr>
        <w:spacing w:after="0"/>
        <w:ind w:left="3119"/>
        <w:rPr>
          <w:rFonts w:ascii="Georgia" w:hAnsi="Georgia"/>
          <w:color w:val="595959" w:themeColor="text1" w:themeTint="A6"/>
        </w:rPr>
      </w:pPr>
      <w:r w:rsidRPr="001F1C0E">
        <w:rPr>
          <w:rFonts w:ascii="Georgia" w:hAnsi="Georgia"/>
          <w:color w:val="595959" w:themeColor="text1" w:themeTint="A6"/>
        </w:rPr>
        <w:t xml:space="preserve">voor en door </w:t>
      </w:r>
      <w:r w:rsidR="005C67F2" w:rsidRPr="001F1C0E">
        <w:rPr>
          <w:rFonts w:ascii="Georgia" w:hAnsi="Georgia"/>
          <w:color w:val="595959" w:themeColor="text1" w:themeTint="A6"/>
        </w:rPr>
        <w:t>het</w:t>
      </w:r>
      <w:r w:rsidRPr="001F1C0E">
        <w:rPr>
          <w:rFonts w:ascii="Georgia" w:hAnsi="Georgia"/>
          <w:color w:val="595959" w:themeColor="text1" w:themeTint="A6"/>
        </w:rPr>
        <w:t xml:space="preserve"> netwerk uitgevoerd.</w:t>
      </w:r>
    </w:p>
    <w:p w14:paraId="164DCBD6" w14:textId="77777777" w:rsidR="00921670" w:rsidRPr="001F1C0E" w:rsidRDefault="00921670" w:rsidP="001F1C0E">
      <w:pPr>
        <w:spacing w:after="0"/>
        <w:ind w:left="3119"/>
        <w:rPr>
          <w:rFonts w:ascii="Georgia" w:hAnsi="Georgia"/>
          <w:color w:val="595959" w:themeColor="text1" w:themeTint="A6"/>
        </w:rPr>
      </w:pPr>
    </w:p>
    <w:p w14:paraId="41917F6C" w14:textId="77777777" w:rsidR="00921670" w:rsidRPr="001F1C0E" w:rsidRDefault="00683AE0" w:rsidP="001F1C0E">
      <w:pPr>
        <w:spacing w:after="0"/>
        <w:ind w:left="3119"/>
        <w:rPr>
          <w:rFonts w:ascii="Georgia" w:hAnsi="Georgia"/>
          <w:color w:val="595959" w:themeColor="text1" w:themeTint="A6"/>
        </w:rPr>
      </w:pPr>
      <w:r w:rsidRPr="001F1C0E">
        <w:rPr>
          <w:rFonts w:ascii="Georgia" w:hAnsi="Georgia"/>
          <w:color w:val="595959" w:themeColor="text1" w:themeTint="A6"/>
        </w:rPr>
        <w:t xml:space="preserve">Mediawijzer.net en de aangesloten netwerkpartners verzorgen publiekscampagnes, verrichten onderzoek, </w:t>
      </w:r>
      <w:r w:rsidR="00FD4AF5" w:rsidRPr="001F1C0E">
        <w:rPr>
          <w:rFonts w:ascii="Georgia" w:hAnsi="Georgia"/>
          <w:color w:val="595959" w:themeColor="text1" w:themeTint="A6"/>
        </w:rPr>
        <w:t>bieden educatieve diensten aan, geven publicaties uit</w:t>
      </w:r>
      <w:r w:rsidRPr="001F1C0E">
        <w:rPr>
          <w:rFonts w:ascii="Georgia" w:hAnsi="Georgia"/>
          <w:color w:val="595959" w:themeColor="text1" w:themeTint="A6"/>
        </w:rPr>
        <w:t xml:space="preserve">, </w:t>
      </w:r>
      <w:r w:rsidR="00495D15" w:rsidRPr="001F1C0E">
        <w:rPr>
          <w:rFonts w:ascii="Georgia" w:hAnsi="Georgia"/>
          <w:color w:val="595959" w:themeColor="text1" w:themeTint="A6"/>
        </w:rPr>
        <w:t xml:space="preserve">organiseren </w:t>
      </w:r>
      <w:r w:rsidRPr="001F1C0E">
        <w:rPr>
          <w:rFonts w:ascii="Georgia" w:hAnsi="Georgia"/>
          <w:color w:val="595959" w:themeColor="text1" w:themeTint="A6"/>
        </w:rPr>
        <w:t xml:space="preserve">workshops en </w:t>
      </w:r>
      <w:r w:rsidR="00495D15" w:rsidRPr="001F1C0E">
        <w:rPr>
          <w:rFonts w:ascii="Georgia" w:hAnsi="Georgia"/>
          <w:color w:val="595959" w:themeColor="text1" w:themeTint="A6"/>
        </w:rPr>
        <w:t>bijeenkomsten</w:t>
      </w:r>
      <w:r w:rsidR="008C01A5" w:rsidRPr="001F1C0E">
        <w:rPr>
          <w:rFonts w:ascii="Georgia" w:hAnsi="Georgia"/>
          <w:color w:val="595959" w:themeColor="text1" w:themeTint="A6"/>
        </w:rPr>
        <w:t xml:space="preserve">, </w:t>
      </w:r>
      <w:r w:rsidRPr="001F1C0E">
        <w:rPr>
          <w:rFonts w:ascii="Georgia" w:hAnsi="Georgia"/>
          <w:color w:val="595959" w:themeColor="text1" w:themeTint="A6"/>
        </w:rPr>
        <w:t>delen</w:t>
      </w:r>
      <w:r w:rsidR="00292315">
        <w:rPr>
          <w:rFonts w:ascii="Georgia" w:hAnsi="Georgia"/>
          <w:color w:val="595959" w:themeColor="text1" w:themeTint="A6"/>
        </w:rPr>
        <w:t xml:space="preserve"> </w:t>
      </w:r>
      <w:r w:rsidR="00EB5912">
        <w:rPr>
          <w:rFonts w:ascii="Georgia" w:hAnsi="Georgia"/>
          <w:color w:val="595959" w:themeColor="text1" w:themeTint="A6"/>
        </w:rPr>
        <w:t>en brengen kennis naar buiten</w:t>
      </w:r>
      <w:r w:rsidR="00292315">
        <w:rPr>
          <w:rFonts w:ascii="Georgia" w:hAnsi="Georgia"/>
          <w:color w:val="595959" w:themeColor="text1" w:themeTint="A6"/>
        </w:rPr>
        <w:t>,</w:t>
      </w:r>
      <w:r w:rsidRPr="001F1C0E">
        <w:rPr>
          <w:rFonts w:ascii="Georgia" w:hAnsi="Georgia"/>
          <w:color w:val="595959" w:themeColor="text1" w:themeTint="A6"/>
        </w:rPr>
        <w:t xml:space="preserve"> </w:t>
      </w:r>
      <w:r w:rsidR="00495D15" w:rsidRPr="001F1C0E">
        <w:rPr>
          <w:rFonts w:ascii="Georgia" w:hAnsi="Georgia"/>
          <w:color w:val="595959" w:themeColor="text1" w:themeTint="A6"/>
        </w:rPr>
        <w:t xml:space="preserve">agenderen </w:t>
      </w:r>
      <w:r w:rsidR="00292315">
        <w:rPr>
          <w:rFonts w:ascii="Georgia" w:hAnsi="Georgia"/>
          <w:color w:val="595959" w:themeColor="text1" w:themeTint="A6"/>
        </w:rPr>
        <w:t xml:space="preserve">van </w:t>
      </w:r>
      <w:r w:rsidR="008C01A5" w:rsidRPr="001F1C0E">
        <w:rPr>
          <w:rFonts w:ascii="Georgia" w:hAnsi="Georgia"/>
          <w:color w:val="595959" w:themeColor="text1" w:themeTint="A6"/>
        </w:rPr>
        <w:t>belangrijke mediawijsheid</w:t>
      </w:r>
      <w:r w:rsidR="001A4983">
        <w:rPr>
          <w:rFonts w:ascii="Georgia" w:hAnsi="Georgia"/>
          <w:color w:val="595959" w:themeColor="text1" w:themeTint="A6"/>
        </w:rPr>
        <w:t xml:space="preserve"> </w:t>
      </w:r>
      <w:r w:rsidR="00495D15" w:rsidRPr="001F1C0E">
        <w:rPr>
          <w:rFonts w:ascii="Georgia" w:hAnsi="Georgia"/>
          <w:color w:val="595959" w:themeColor="text1" w:themeTint="A6"/>
        </w:rPr>
        <w:t xml:space="preserve">onderwerpen en </w:t>
      </w:r>
      <w:r w:rsidR="00EB5912">
        <w:rPr>
          <w:rFonts w:ascii="Georgia" w:hAnsi="Georgia"/>
          <w:color w:val="595959" w:themeColor="text1" w:themeTint="A6"/>
        </w:rPr>
        <w:t xml:space="preserve">het </w:t>
      </w:r>
      <w:r w:rsidR="00495D15" w:rsidRPr="001F1C0E">
        <w:rPr>
          <w:rFonts w:ascii="Georgia" w:hAnsi="Georgia"/>
          <w:color w:val="595959" w:themeColor="text1" w:themeTint="A6"/>
        </w:rPr>
        <w:t>stimuleren</w:t>
      </w:r>
      <w:r w:rsidRPr="001F1C0E">
        <w:rPr>
          <w:rFonts w:ascii="Georgia" w:hAnsi="Georgia"/>
          <w:color w:val="595959" w:themeColor="text1" w:themeTint="A6"/>
        </w:rPr>
        <w:t xml:space="preserve"> innovatie</w:t>
      </w:r>
      <w:r w:rsidR="00FA2828" w:rsidRPr="001F1C0E">
        <w:rPr>
          <w:rFonts w:ascii="Georgia" w:hAnsi="Georgia"/>
          <w:color w:val="595959" w:themeColor="text1" w:themeTint="A6"/>
        </w:rPr>
        <w:t>.</w:t>
      </w:r>
    </w:p>
    <w:p w14:paraId="05D2324C" w14:textId="77777777" w:rsidR="00EB083F" w:rsidRPr="001F1C0E" w:rsidRDefault="00EB083F" w:rsidP="001F1C0E">
      <w:pPr>
        <w:spacing w:after="0"/>
        <w:ind w:left="3119"/>
        <w:rPr>
          <w:rFonts w:ascii="Georgia" w:hAnsi="Georgia"/>
          <w:color w:val="595959" w:themeColor="text1" w:themeTint="A6"/>
        </w:rPr>
      </w:pPr>
    </w:p>
    <w:p w14:paraId="6BE03BD6" w14:textId="77777777" w:rsidR="00EB083F" w:rsidRPr="001F1C0E" w:rsidRDefault="00EB083F" w:rsidP="001F1C0E">
      <w:pPr>
        <w:spacing w:after="0"/>
        <w:ind w:left="3119"/>
        <w:rPr>
          <w:rFonts w:ascii="Georgia" w:hAnsi="Georgia"/>
          <w:color w:val="595959" w:themeColor="text1" w:themeTint="A6"/>
        </w:rPr>
      </w:pPr>
      <w:r w:rsidRPr="001F1C0E">
        <w:rPr>
          <w:rFonts w:ascii="Georgia" w:hAnsi="Georgia"/>
          <w:color w:val="595959" w:themeColor="text1" w:themeTint="A6"/>
        </w:rPr>
        <w:t>De missie van Mediawijzer.net</w:t>
      </w:r>
      <w:r w:rsidR="00857390">
        <w:rPr>
          <w:rFonts w:ascii="Georgia" w:hAnsi="Georgia"/>
          <w:color w:val="595959" w:themeColor="text1" w:themeTint="A6"/>
        </w:rPr>
        <w:t xml:space="preserve"> </w:t>
      </w:r>
      <w:r w:rsidR="00AD6EE6">
        <w:rPr>
          <w:rFonts w:ascii="Georgia" w:hAnsi="Georgia"/>
          <w:color w:val="595959" w:themeColor="text1" w:themeTint="A6"/>
        </w:rPr>
        <w:t>luid</w:t>
      </w:r>
      <w:r w:rsidR="00857390">
        <w:rPr>
          <w:rFonts w:ascii="Georgia" w:hAnsi="Georgia"/>
          <w:color w:val="595959" w:themeColor="text1" w:themeTint="A6"/>
        </w:rPr>
        <w:t>t</w:t>
      </w:r>
      <w:r w:rsidRPr="001F1C0E">
        <w:rPr>
          <w:rFonts w:ascii="Georgia" w:hAnsi="Georgia"/>
          <w:color w:val="595959" w:themeColor="text1" w:themeTint="A6"/>
        </w:rPr>
        <w:t>:</w:t>
      </w:r>
    </w:p>
    <w:p w14:paraId="146483B8" w14:textId="77777777" w:rsidR="00EB1EFF" w:rsidRPr="001F1C0E" w:rsidRDefault="00EB1EFF" w:rsidP="001F1C0E">
      <w:pPr>
        <w:spacing w:after="0"/>
        <w:ind w:left="3119"/>
        <w:rPr>
          <w:rFonts w:ascii="Georgia" w:hAnsi="Georgia"/>
          <w:color w:val="595959" w:themeColor="text1" w:themeTint="A6"/>
        </w:rPr>
      </w:pPr>
    </w:p>
    <w:p w14:paraId="6F1DF0CC" w14:textId="77777777" w:rsidR="00EB083F" w:rsidRPr="00263BDA" w:rsidRDefault="00EB083F" w:rsidP="001F1C0E">
      <w:pPr>
        <w:spacing w:after="0" w:line="288" w:lineRule="auto"/>
        <w:ind w:left="3119"/>
        <w:rPr>
          <w:rFonts w:ascii="Georgia" w:hAnsi="Georgia"/>
          <w:i/>
          <w:color w:val="FF0066"/>
        </w:rPr>
      </w:pPr>
      <w:r w:rsidRPr="00263BDA">
        <w:rPr>
          <w:rFonts w:ascii="Georgia" w:hAnsi="Georgia"/>
          <w:i/>
          <w:color w:val="FF0066"/>
        </w:rPr>
        <w:t>Verbinden, versterken &amp; inspireren</w:t>
      </w:r>
    </w:p>
    <w:p w14:paraId="6AABC2D5" w14:textId="77777777" w:rsidR="00EB083F" w:rsidRPr="00263BDA" w:rsidRDefault="00EB083F" w:rsidP="001F1C0E">
      <w:pPr>
        <w:spacing w:after="0" w:line="288" w:lineRule="auto"/>
        <w:ind w:left="3119"/>
        <w:rPr>
          <w:rFonts w:ascii="Georgia" w:hAnsi="Georgia"/>
          <w:i/>
          <w:color w:val="FF0066"/>
        </w:rPr>
      </w:pPr>
      <w:r w:rsidRPr="00263BDA">
        <w:rPr>
          <w:rFonts w:ascii="Georgia" w:hAnsi="Georgia"/>
          <w:i/>
          <w:color w:val="FF0066"/>
        </w:rPr>
        <w:t>van initiatieven en organisaties</w:t>
      </w:r>
    </w:p>
    <w:p w14:paraId="5A5E67FA" w14:textId="77777777" w:rsidR="00EB083F" w:rsidRPr="00263BDA" w:rsidRDefault="00EB083F" w:rsidP="001F1C0E">
      <w:pPr>
        <w:spacing w:after="0" w:line="288" w:lineRule="auto"/>
        <w:ind w:left="3119"/>
      </w:pPr>
      <w:r w:rsidRPr="00263BDA">
        <w:rPr>
          <w:rFonts w:ascii="Georgia" w:hAnsi="Georgia"/>
          <w:i/>
          <w:color w:val="FF0066"/>
        </w:rPr>
        <w:t>op het gebied van mediawijsheid</w:t>
      </w:r>
    </w:p>
    <w:p w14:paraId="72C7D2A9" w14:textId="77777777" w:rsidR="00C74E35" w:rsidRDefault="00683AE0" w:rsidP="001C45A2">
      <w:pPr>
        <w:spacing w:after="0" w:line="360" w:lineRule="auto"/>
        <w:rPr>
          <w:rFonts w:ascii="Georgia" w:hAnsi="Georgia"/>
          <w:color w:val="595959" w:themeColor="text1" w:themeTint="A6"/>
        </w:rPr>
      </w:pPr>
      <w:bookmarkStart w:id="3" w:name="_Toc311436846"/>
      <w:r w:rsidRPr="00263BDA">
        <w:rPr>
          <w:rFonts w:ascii="Georgia" w:hAnsi="Georgia"/>
          <w:b/>
          <w:color w:val="FF0066"/>
        </w:rPr>
        <w:br w:type="page"/>
      </w:r>
      <w:bookmarkEnd w:id="3"/>
      <w:r w:rsidR="00C74E35" w:rsidRPr="00C74E35">
        <w:rPr>
          <w:rStyle w:val="field-content1"/>
          <w:rFonts w:ascii="Arial Narrow" w:hAnsi="Arial Narrow"/>
          <w:caps/>
          <w:color w:val="FF0066"/>
          <w:sz w:val="27"/>
          <w:szCs w:val="27"/>
        </w:rPr>
        <w:lastRenderedPageBreak/>
        <w:t>Mediawij</w:t>
      </w:r>
      <w:r w:rsidR="00C74E35">
        <w:rPr>
          <w:rStyle w:val="field-content1"/>
          <w:rFonts w:ascii="Arial Narrow" w:hAnsi="Arial Narrow"/>
          <w:caps/>
          <w:color w:val="FF0066"/>
          <w:sz w:val="27"/>
          <w:szCs w:val="27"/>
        </w:rPr>
        <w:t>sheid</w:t>
      </w:r>
    </w:p>
    <w:p w14:paraId="76E98C5C" w14:textId="77777777" w:rsidR="008B3353" w:rsidRPr="008B3353" w:rsidRDefault="005F24CD" w:rsidP="008B3353">
      <w:pPr>
        <w:rPr>
          <w:rFonts w:ascii="Georgia" w:hAnsi="Georgia"/>
          <w:color w:val="595959" w:themeColor="text1" w:themeTint="A6"/>
        </w:rPr>
      </w:pPr>
      <w:r w:rsidRPr="008B3353">
        <w:rPr>
          <w:rFonts w:ascii="Georgia" w:hAnsi="Georgia"/>
          <w:color w:val="595959" w:themeColor="text1" w:themeTint="A6"/>
        </w:rPr>
        <w:t>De laatste tw</w:t>
      </w:r>
      <w:r w:rsidR="00B26BFE">
        <w:rPr>
          <w:rFonts w:ascii="Georgia" w:hAnsi="Georgia"/>
          <w:color w:val="595959" w:themeColor="text1" w:themeTint="A6"/>
        </w:rPr>
        <w:t xml:space="preserve">intig jaar </w:t>
      </w:r>
      <w:r w:rsidR="00640A6E">
        <w:rPr>
          <w:rFonts w:ascii="Georgia" w:hAnsi="Georgia"/>
          <w:color w:val="595959" w:themeColor="text1" w:themeTint="A6"/>
        </w:rPr>
        <w:t>is het medialandschap enorm veranderd</w:t>
      </w:r>
      <w:r w:rsidR="00AE7FC3">
        <w:rPr>
          <w:rFonts w:ascii="Georgia" w:hAnsi="Georgia"/>
          <w:color w:val="595959" w:themeColor="text1" w:themeTint="A6"/>
        </w:rPr>
        <w:t xml:space="preserve">. </w:t>
      </w:r>
      <w:r w:rsidR="008B3353" w:rsidRPr="008B3353">
        <w:rPr>
          <w:rFonts w:ascii="Georgia" w:hAnsi="Georgia"/>
          <w:color w:val="595959" w:themeColor="text1" w:themeTint="A6"/>
        </w:rPr>
        <w:t xml:space="preserve">De </w:t>
      </w:r>
      <w:r w:rsidR="00B26BFE">
        <w:rPr>
          <w:rFonts w:ascii="Georgia" w:hAnsi="Georgia"/>
          <w:color w:val="595959" w:themeColor="text1" w:themeTint="A6"/>
        </w:rPr>
        <w:t xml:space="preserve">verdergaande </w:t>
      </w:r>
      <w:r w:rsidR="008B3353" w:rsidRPr="008B3353">
        <w:rPr>
          <w:rFonts w:ascii="Georgia" w:hAnsi="Georgia"/>
          <w:color w:val="595959" w:themeColor="text1" w:themeTint="A6"/>
        </w:rPr>
        <w:t xml:space="preserve">digitalisering en de opkomst van sociale media hebben een blijvende impact op de samenleving. Media bepalen steeds vaker hoe we met elkaar omgaan </w:t>
      </w:r>
      <w:r w:rsidR="00640A6E">
        <w:rPr>
          <w:rFonts w:ascii="Georgia" w:hAnsi="Georgia"/>
          <w:color w:val="595959" w:themeColor="text1" w:themeTint="A6"/>
        </w:rPr>
        <w:t>maar ook</w:t>
      </w:r>
      <w:r w:rsidR="00640A6E" w:rsidRPr="008B3353">
        <w:rPr>
          <w:rFonts w:ascii="Georgia" w:hAnsi="Georgia"/>
          <w:color w:val="595959" w:themeColor="text1" w:themeTint="A6"/>
        </w:rPr>
        <w:t xml:space="preserve"> </w:t>
      </w:r>
      <w:r w:rsidR="008B3353" w:rsidRPr="008B3353">
        <w:rPr>
          <w:rFonts w:ascii="Georgia" w:hAnsi="Georgia"/>
          <w:color w:val="595959" w:themeColor="text1" w:themeTint="A6"/>
        </w:rPr>
        <w:t>in welke richting onze maatschappij zich ontwikkel</w:t>
      </w:r>
      <w:r w:rsidR="00B26BFE">
        <w:rPr>
          <w:rFonts w:ascii="Georgia" w:hAnsi="Georgia"/>
          <w:color w:val="595959" w:themeColor="text1" w:themeTint="A6"/>
        </w:rPr>
        <w:t>t. We spreken</w:t>
      </w:r>
      <w:r w:rsidR="00A34A73">
        <w:rPr>
          <w:rFonts w:ascii="Georgia" w:hAnsi="Georgia"/>
          <w:color w:val="595959" w:themeColor="text1" w:themeTint="A6"/>
        </w:rPr>
        <w:t xml:space="preserve"> daarom</w:t>
      </w:r>
      <w:r w:rsidR="00B26BFE">
        <w:rPr>
          <w:rFonts w:ascii="Georgia" w:hAnsi="Georgia"/>
          <w:color w:val="595959" w:themeColor="text1" w:themeTint="A6"/>
        </w:rPr>
        <w:t xml:space="preserve"> van een fundamenteel gemedialiseerde</w:t>
      </w:r>
      <w:r w:rsidR="008B3353" w:rsidRPr="008B3353">
        <w:rPr>
          <w:rFonts w:ascii="Georgia" w:hAnsi="Georgia"/>
          <w:color w:val="595959" w:themeColor="text1" w:themeTint="A6"/>
        </w:rPr>
        <w:t xml:space="preserve"> samenleving. </w:t>
      </w:r>
    </w:p>
    <w:p w14:paraId="78BAA612" w14:textId="77777777" w:rsidR="008B3353" w:rsidRPr="008B3353" w:rsidRDefault="008B3353" w:rsidP="008B3353">
      <w:pPr>
        <w:rPr>
          <w:rFonts w:ascii="Georgia" w:hAnsi="Georgia"/>
          <w:color w:val="595959" w:themeColor="text1" w:themeTint="A6"/>
        </w:rPr>
      </w:pPr>
      <w:r w:rsidRPr="008B3353">
        <w:rPr>
          <w:rFonts w:ascii="Georgia" w:hAnsi="Georgia"/>
          <w:color w:val="595959" w:themeColor="text1" w:themeTint="A6"/>
        </w:rPr>
        <w:t xml:space="preserve">De geschiedenis leert ons dat nieuwe mediavormen oude media niet laten verdwijnen: we kijken nog steeds naar </w:t>
      </w:r>
      <w:r w:rsidR="00A34A73">
        <w:rPr>
          <w:rFonts w:ascii="Georgia" w:hAnsi="Georgia"/>
          <w:color w:val="595959" w:themeColor="text1" w:themeTint="A6"/>
        </w:rPr>
        <w:t>films</w:t>
      </w:r>
      <w:r w:rsidRPr="008B3353">
        <w:rPr>
          <w:rFonts w:ascii="Georgia" w:hAnsi="Georgia"/>
          <w:color w:val="595959" w:themeColor="text1" w:themeTint="A6"/>
        </w:rPr>
        <w:t xml:space="preserve"> en lezen </w:t>
      </w:r>
      <w:r w:rsidR="00A34A73">
        <w:rPr>
          <w:rFonts w:ascii="Georgia" w:hAnsi="Georgia"/>
          <w:color w:val="595959" w:themeColor="text1" w:themeTint="A6"/>
        </w:rPr>
        <w:t>boeken</w:t>
      </w:r>
      <w:r w:rsidRPr="008B3353">
        <w:rPr>
          <w:rFonts w:ascii="Georgia" w:hAnsi="Georgia"/>
          <w:color w:val="595959" w:themeColor="text1" w:themeTint="A6"/>
        </w:rPr>
        <w:t>. Nieuwe mediavormen verrijken het bestaande aanbod en zorgen vooral voor nieuwe toepassingen die de kwaliteit van ons leven kunnen verhogen. Zo werken we steeds vaker vanuit huis, regelen we onze belasting online en hoeven we niet meer de deur uit om een vakantie te boeken.</w:t>
      </w:r>
    </w:p>
    <w:p w14:paraId="2B81FC19" w14:textId="77777777" w:rsidR="008B3353" w:rsidRPr="008B3353" w:rsidRDefault="008B3353" w:rsidP="008B3353">
      <w:pPr>
        <w:rPr>
          <w:rFonts w:ascii="Georgia" w:hAnsi="Georgia"/>
          <w:color w:val="595959" w:themeColor="text1" w:themeTint="A6"/>
        </w:rPr>
      </w:pPr>
      <w:r w:rsidRPr="008B3353">
        <w:rPr>
          <w:rFonts w:ascii="Georgia" w:hAnsi="Georgia"/>
          <w:color w:val="595959" w:themeColor="text1" w:themeTint="A6"/>
        </w:rPr>
        <w:t>De introductie van nieuwe mediavormen roep</w:t>
      </w:r>
      <w:r w:rsidR="00AB138B">
        <w:rPr>
          <w:rFonts w:ascii="Georgia" w:hAnsi="Georgia"/>
          <w:color w:val="595959" w:themeColor="text1" w:themeTint="A6"/>
        </w:rPr>
        <w:t>en</w:t>
      </w:r>
      <w:r w:rsidRPr="008B3353">
        <w:rPr>
          <w:rFonts w:ascii="Georgia" w:hAnsi="Georgia"/>
          <w:color w:val="595959" w:themeColor="text1" w:themeTint="A6"/>
        </w:rPr>
        <w:t xml:space="preserve"> – en ook dat is van alle tijden - negatieve associaties en angst</w:t>
      </w:r>
      <w:r w:rsidR="00AB138B">
        <w:rPr>
          <w:rFonts w:ascii="Georgia" w:hAnsi="Georgia"/>
          <w:color w:val="595959" w:themeColor="text1" w:themeTint="A6"/>
        </w:rPr>
        <w:t>en</w:t>
      </w:r>
      <w:r w:rsidRPr="008B3353">
        <w:rPr>
          <w:rFonts w:ascii="Georgia" w:hAnsi="Georgia"/>
          <w:color w:val="595959" w:themeColor="text1" w:themeTint="A6"/>
        </w:rPr>
        <w:t xml:space="preserve"> op. De vergelijking met de doos van Pandora is snel gemaakt: eenmaal geopend, kan het ‘onheil’ niet meer terug. De uitdaging ligt dan ook niet in het indammen, maar in het op een wijze manier omgaan met n</w:t>
      </w:r>
      <w:r>
        <w:rPr>
          <w:rFonts w:ascii="Georgia" w:hAnsi="Georgia"/>
          <w:color w:val="595959" w:themeColor="text1" w:themeTint="A6"/>
        </w:rPr>
        <w:t xml:space="preserve">ieuwe en moderne media. Ofwel: </w:t>
      </w:r>
      <w:r w:rsidRPr="008B3353">
        <w:rPr>
          <w:rFonts w:ascii="Georgia" w:hAnsi="Georgia"/>
          <w:color w:val="595959" w:themeColor="text1" w:themeTint="A6"/>
        </w:rPr>
        <w:t>om ‘mediawijs’ te zijn.</w:t>
      </w:r>
    </w:p>
    <w:p w14:paraId="34B112CA" w14:textId="77777777" w:rsidR="008B3353" w:rsidRDefault="008B3353" w:rsidP="008B3353">
      <w:pPr>
        <w:rPr>
          <w:rFonts w:ascii="Georgia" w:hAnsi="Georgia"/>
          <w:color w:val="595959" w:themeColor="text1" w:themeTint="A6"/>
        </w:rPr>
      </w:pPr>
      <w:r w:rsidRPr="008B3353">
        <w:rPr>
          <w:rFonts w:ascii="Georgia" w:hAnsi="Georgia"/>
          <w:color w:val="595959" w:themeColor="text1" w:themeTint="A6"/>
        </w:rPr>
        <w:t>Er wordt wel eens gedacht dat kinderen die in onze mediasamenlevin</w:t>
      </w:r>
      <w:r>
        <w:rPr>
          <w:rFonts w:ascii="Georgia" w:hAnsi="Georgia"/>
          <w:color w:val="595959" w:themeColor="text1" w:themeTint="A6"/>
        </w:rPr>
        <w:t xml:space="preserve">g opgroeien, als vanzelf leren </w:t>
      </w:r>
      <w:r w:rsidRPr="008B3353">
        <w:rPr>
          <w:rFonts w:ascii="Georgia" w:hAnsi="Georgia"/>
          <w:color w:val="595959" w:themeColor="text1" w:themeTint="A6"/>
        </w:rPr>
        <w:t xml:space="preserve">om mediawijs te zijn. Sommigen gaan inderdaad </w:t>
      </w:r>
      <w:r w:rsidR="00B26BFE">
        <w:rPr>
          <w:rFonts w:ascii="Georgia" w:hAnsi="Georgia"/>
          <w:color w:val="595959" w:themeColor="text1" w:themeTint="A6"/>
        </w:rPr>
        <w:t>makkelijk</w:t>
      </w:r>
      <w:r w:rsidRPr="008B3353">
        <w:rPr>
          <w:rFonts w:ascii="Georgia" w:hAnsi="Georgia"/>
          <w:color w:val="595959" w:themeColor="text1" w:themeTint="A6"/>
        </w:rPr>
        <w:t xml:space="preserve"> en </w:t>
      </w:r>
      <w:r w:rsidR="00B26BFE">
        <w:rPr>
          <w:rFonts w:ascii="Georgia" w:hAnsi="Georgia"/>
          <w:color w:val="595959" w:themeColor="text1" w:themeTint="A6"/>
        </w:rPr>
        <w:t>slim</w:t>
      </w:r>
      <w:r w:rsidRPr="008B3353">
        <w:rPr>
          <w:rFonts w:ascii="Georgia" w:hAnsi="Georgia"/>
          <w:color w:val="595959" w:themeColor="text1" w:themeTint="A6"/>
        </w:rPr>
        <w:t xml:space="preserve"> met computers om</w:t>
      </w:r>
      <w:r w:rsidR="00AB138B">
        <w:rPr>
          <w:rFonts w:ascii="Georgia" w:hAnsi="Georgia"/>
          <w:color w:val="595959" w:themeColor="text1" w:themeTint="A6"/>
        </w:rPr>
        <w:t>,</w:t>
      </w:r>
      <w:r w:rsidRPr="008B3353">
        <w:rPr>
          <w:rFonts w:ascii="Georgia" w:hAnsi="Georgia"/>
          <w:color w:val="595959" w:themeColor="text1" w:themeTint="A6"/>
        </w:rPr>
        <w:t xml:space="preserve"> </w:t>
      </w:r>
      <w:r w:rsidR="00AB138B">
        <w:rPr>
          <w:rFonts w:ascii="Georgia" w:hAnsi="Georgia"/>
          <w:color w:val="595959" w:themeColor="text1" w:themeTint="A6"/>
        </w:rPr>
        <w:t>m</w:t>
      </w:r>
      <w:r w:rsidRPr="008B3353">
        <w:rPr>
          <w:rFonts w:ascii="Georgia" w:hAnsi="Georgia"/>
          <w:color w:val="595959" w:themeColor="text1" w:themeTint="A6"/>
        </w:rPr>
        <w:t xml:space="preserve">aar in de praktijk zijn dit vaak uitzonderingen en missen veel kinderen </w:t>
      </w:r>
      <w:r w:rsidR="005E41B7">
        <w:rPr>
          <w:rFonts w:ascii="Georgia" w:hAnsi="Georgia"/>
          <w:color w:val="595959" w:themeColor="text1" w:themeTint="A6"/>
        </w:rPr>
        <w:t xml:space="preserve">juist </w:t>
      </w:r>
      <w:r w:rsidRPr="008B3353">
        <w:rPr>
          <w:rFonts w:ascii="Georgia" w:hAnsi="Georgia"/>
          <w:color w:val="595959" w:themeColor="text1" w:themeTint="A6"/>
        </w:rPr>
        <w:t xml:space="preserve">het inzicht en de voorzichtigheid die nodig is </w:t>
      </w:r>
      <w:r w:rsidR="005E41B7">
        <w:rPr>
          <w:rFonts w:ascii="Georgia" w:hAnsi="Georgia"/>
          <w:color w:val="595959" w:themeColor="text1" w:themeTint="A6"/>
        </w:rPr>
        <w:t xml:space="preserve">om </w:t>
      </w:r>
      <w:r w:rsidR="00B26BFE">
        <w:rPr>
          <w:rFonts w:ascii="Georgia" w:hAnsi="Georgia"/>
          <w:color w:val="595959" w:themeColor="text1" w:themeTint="A6"/>
        </w:rPr>
        <w:t>media optimaal te gebruiken</w:t>
      </w:r>
      <w:r w:rsidRPr="008B3353">
        <w:rPr>
          <w:rFonts w:ascii="Georgia" w:hAnsi="Georgia"/>
          <w:color w:val="595959" w:themeColor="text1" w:themeTint="A6"/>
        </w:rPr>
        <w:t xml:space="preserve"> Hoe het dan wél moet, zullen kinderen moeten leren op school, van hun ouders en</w:t>
      </w:r>
      <w:r w:rsidR="00B26BFE">
        <w:rPr>
          <w:rFonts w:ascii="Georgia" w:hAnsi="Georgia"/>
          <w:color w:val="595959" w:themeColor="text1" w:themeTint="A6"/>
        </w:rPr>
        <w:t xml:space="preserve"> al doende,</w:t>
      </w:r>
      <w:r w:rsidRPr="008B3353">
        <w:rPr>
          <w:rFonts w:ascii="Georgia" w:hAnsi="Georgia"/>
          <w:color w:val="595959" w:themeColor="text1" w:themeTint="A6"/>
        </w:rPr>
        <w:t xml:space="preserve"> spelenderwijs </w:t>
      </w:r>
      <w:r w:rsidR="00B26BFE">
        <w:rPr>
          <w:rFonts w:ascii="Georgia" w:hAnsi="Georgia"/>
          <w:color w:val="595959" w:themeColor="text1" w:themeTint="A6"/>
        </w:rPr>
        <w:t>van</w:t>
      </w:r>
      <w:r w:rsidRPr="008B3353">
        <w:rPr>
          <w:rFonts w:ascii="Georgia" w:hAnsi="Georgia"/>
          <w:color w:val="595959" w:themeColor="text1" w:themeTint="A6"/>
        </w:rPr>
        <w:t xml:space="preserve"> vrienden</w:t>
      </w:r>
      <w:r>
        <w:rPr>
          <w:rFonts w:ascii="Georgia" w:hAnsi="Georgia"/>
          <w:color w:val="595959" w:themeColor="text1" w:themeTint="A6"/>
        </w:rPr>
        <w:t>.</w:t>
      </w:r>
    </w:p>
    <w:p w14:paraId="082AA2B5" w14:textId="77777777" w:rsidR="005F24CD" w:rsidRDefault="005F24CD" w:rsidP="008B3353">
      <w:pPr>
        <w:rPr>
          <w:rFonts w:ascii="Georgia" w:hAnsi="Georgia"/>
          <w:color w:val="595959" w:themeColor="text1" w:themeTint="A6"/>
        </w:rPr>
      </w:pPr>
      <w:r w:rsidRPr="005F24CD">
        <w:rPr>
          <w:rFonts w:ascii="Georgia" w:hAnsi="Georgia"/>
          <w:color w:val="595959" w:themeColor="text1" w:themeTint="A6"/>
        </w:rPr>
        <w:t>Mediawijsheid staat</w:t>
      </w:r>
      <w:r w:rsidR="00BD0AE2">
        <w:rPr>
          <w:rFonts w:ascii="Georgia" w:hAnsi="Georgia"/>
          <w:color w:val="595959" w:themeColor="text1" w:themeTint="A6"/>
        </w:rPr>
        <w:t xml:space="preserve"> dan ook</w:t>
      </w:r>
      <w:r w:rsidRPr="005F24CD">
        <w:rPr>
          <w:rFonts w:ascii="Georgia" w:hAnsi="Georgia"/>
          <w:color w:val="595959" w:themeColor="text1" w:themeTint="A6"/>
        </w:rPr>
        <w:t xml:space="preserve"> voor de set aan competenties die iedereen nodig heeft om actief</w:t>
      </w:r>
      <w:r w:rsidR="008B3353">
        <w:rPr>
          <w:rFonts w:ascii="Georgia" w:hAnsi="Georgia"/>
          <w:color w:val="595959" w:themeColor="text1" w:themeTint="A6"/>
        </w:rPr>
        <w:t>, kritisch</w:t>
      </w:r>
      <w:r w:rsidRPr="005F24CD">
        <w:rPr>
          <w:rFonts w:ascii="Georgia" w:hAnsi="Georgia"/>
          <w:color w:val="595959" w:themeColor="text1" w:themeTint="A6"/>
        </w:rPr>
        <w:t xml:space="preserve"> en bewust deel</w:t>
      </w:r>
      <w:r w:rsidR="00D93E84">
        <w:rPr>
          <w:rFonts w:ascii="Georgia" w:hAnsi="Georgia"/>
          <w:color w:val="595959" w:themeColor="text1" w:themeTint="A6"/>
        </w:rPr>
        <w:t xml:space="preserve"> te </w:t>
      </w:r>
      <w:r w:rsidRPr="005F24CD">
        <w:rPr>
          <w:rFonts w:ascii="Georgia" w:hAnsi="Georgia"/>
          <w:color w:val="595959" w:themeColor="text1" w:themeTint="A6"/>
        </w:rPr>
        <w:t>nemen aan de mediasamenleving.</w:t>
      </w:r>
    </w:p>
    <w:p w14:paraId="66B0ACA1" w14:textId="77777777" w:rsidR="005F24CD" w:rsidRDefault="005F24CD" w:rsidP="005F24CD">
      <w:pPr>
        <w:spacing w:after="0"/>
        <w:rPr>
          <w:rFonts w:ascii="Georgia" w:hAnsi="Georgia"/>
          <w:color w:val="595959" w:themeColor="text1" w:themeTint="A6"/>
        </w:rPr>
      </w:pPr>
    </w:p>
    <w:p w14:paraId="22DB8324" w14:textId="77777777" w:rsidR="005F24CD" w:rsidRPr="005F24CD" w:rsidRDefault="005F24CD" w:rsidP="005F24CD">
      <w:pPr>
        <w:spacing w:after="0"/>
        <w:rPr>
          <w:rFonts w:ascii="Georgia" w:hAnsi="Georgia"/>
          <w:color w:val="595959" w:themeColor="text1" w:themeTint="A6"/>
        </w:rPr>
      </w:pPr>
      <w:r>
        <w:rPr>
          <w:noProof/>
          <w:sz w:val="20"/>
          <w:szCs w:val="20"/>
          <w:lang w:val="en-US"/>
        </w:rPr>
        <w:drawing>
          <wp:inline distT="0" distB="0" distL="0" distR="0" wp14:anchorId="7C750C6B" wp14:editId="316A67B2">
            <wp:extent cx="5709285" cy="250444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09285" cy="2504440"/>
                    </a:xfrm>
                    <a:prstGeom prst="rect">
                      <a:avLst/>
                    </a:prstGeom>
                    <a:noFill/>
                    <a:ln>
                      <a:noFill/>
                    </a:ln>
                  </pic:spPr>
                </pic:pic>
              </a:graphicData>
            </a:graphic>
          </wp:inline>
        </w:drawing>
      </w:r>
    </w:p>
    <w:p w14:paraId="5A42D012" w14:textId="77777777" w:rsidR="00F8250F" w:rsidRDefault="00F8250F" w:rsidP="005F24CD">
      <w:pPr>
        <w:spacing w:after="0"/>
        <w:rPr>
          <w:rFonts w:ascii="Georgia" w:hAnsi="Georgia"/>
          <w:color w:val="595959" w:themeColor="text1" w:themeTint="A6"/>
        </w:rPr>
      </w:pPr>
    </w:p>
    <w:p w14:paraId="50353421" w14:textId="77777777" w:rsidR="009B7293" w:rsidRDefault="009B7293" w:rsidP="00F8250F">
      <w:pPr>
        <w:spacing w:after="0"/>
        <w:rPr>
          <w:rFonts w:ascii="Georgia" w:hAnsi="Georgia"/>
          <w:color w:val="595959" w:themeColor="text1" w:themeTint="A6"/>
        </w:rPr>
      </w:pPr>
    </w:p>
    <w:p w14:paraId="241DBDEA" w14:textId="77777777" w:rsidR="008B3353" w:rsidRDefault="008B3353">
      <w:pPr>
        <w:spacing w:after="0" w:line="240" w:lineRule="auto"/>
        <w:rPr>
          <w:rStyle w:val="field-content1"/>
          <w:rFonts w:ascii="Arial Narrow" w:hAnsi="Arial Narrow"/>
          <w:caps/>
          <w:color w:val="FF0066"/>
          <w:sz w:val="27"/>
          <w:szCs w:val="27"/>
        </w:rPr>
      </w:pPr>
      <w:r>
        <w:rPr>
          <w:rStyle w:val="field-content1"/>
          <w:rFonts w:ascii="Arial Narrow" w:hAnsi="Arial Narrow"/>
          <w:caps/>
          <w:color w:val="FF0066"/>
          <w:sz w:val="27"/>
          <w:szCs w:val="27"/>
        </w:rPr>
        <w:br w:type="page"/>
      </w:r>
    </w:p>
    <w:p w14:paraId="240B9160" w14:textId="77777777" w:rsidR="009B7293" w:rsidRDefault="005F24CD" w:rsidP="001C45A2">
      <w:pPr>
        <w:spacing w:after="0" w:line="360" w:lineRule="auto"/>
        <w:rPr>
          <w:rFonts w:ascii="Georgia" w:hAnsi="Georgia"/>
          <w:color w:val="595959" w:themeColor="text1" w:themeTint="A6"/>
        </w:rPr>
      </w:pPr>
      <w:r>
        <w:rPr>
          <w:rStyle w:val="field-content1"/>
          <w:rFonts w:ascii="Arial Narrow" w:hAnsi="Arial Narrow"/>
          <w:caps/>
          <w:color w:val="FF0066"/>
          <w:sz w:val="27"/>
          <w:szCs w:val="27"/>
        </w:rPr>
        <w:lastRenderedPageBreak/>
        <w:t xml:space="preserve">Mediawijsheid in het </w:t>
      </w:r>
      <w:r w:rsidR="00AD6EE6">
        <w:rPr>
          <w:rStyle w:val="field-content1"/>
          <w:rFonts w:ascii="Arial Narrow" w:hAnsi="Arial Narrow"/>
          <w:caps/>
          <w:color w:val="FF0066"/>
          <w:sz w:val="27"/>
          <w:szCs w:val="27"/>
        </w:rPr>
        <w:t>voortgezet</w:t>
      </w:r>
      <w:r>
        <w:rPr>
          <w:rStyle w:val="field-content1"/>
          <w:rFonts w:ascii="Arial Narrow" w:hAnsi="Arial Narrow"/>
          <w:caps/>
          <w:color w:val="FF0066"/>
          <w:sz w:val="27"/>
          <w:szCs w:val="27"/>
        </w:rPr>
        <w:t xml:space="preserve"> </w:t>
      </w:r>
      <w:r w:rsidR="00AD6EE6">
        <w:rPr>
          <w:rStyle w:val="field-content1"/>
          <w:rFonts w:ascii="Arial Narrow" w:hAnsi="Arial Narrow"/>
          <w:caps/>
          <w:color w:val="FF0066"/>
          <w:sz w:val="27"/>
          <w:szCs w:val="27"/>
        </w:rPr>
        <w:t>en middelbaar beroeps</w:t>
      </w:r>
      <w:r>
        <w:rPr>
          <w:rStyle w:val="field-content1"/>
          <w:rFonts w:ascii="Arial Narrow" w:hAnsi="Arial Narrow"/>
          <w:caps/>
          <w:color w:val="FF0066"/>
          <w:sz w:val="27"/>
          <w:szCs w:val="27"/>
        </w:rPr>
        <w:t>onderwijs</w:t>
      </w:r>
    </w:p>
    <w:p w14:paraId="6AD4E1C5" w14:textId="77777777" w:rsidR="005F24CD" w:rsidRDefault="005F24CD" w:rsidP="005F24CD">
      <w:pPr>
        <w:spacing w:after="0"/>
        <w:rPr>
          <w:rFonts w:ascii="Georgia" w:hAnsi="Georgia"/>
          <w:color w:val="595959" w:themeColor="text1" w:themeTint="A6"/>
        </w:rPr>
      </w:pPr>
      <w:r w:rsidRPr="005F24CD">
        <w:rPr>
          <w:rFonts w:ascii="Georgia" w:hAnsi="Georgia"/>
          <w:color w:val="595959" w:themeColor="text1" w:themeTint="A6"/>
        </w:rPr>
        <w:t>Uit onderzoek</w:t>
      </w:r>
      <w:r w:rsidR="00B26BFE">
        <w:rPr>
          <w:rFonts w:ascii="Georgia" w:hAnsi="Georgia"/>
          <w:color w:val="595959" w:themeColor="text1" w:themeTint="A6"/>
        </w:rPr>
        <w:t xml:space="preserve"> (Kennisnet, </w:t>
      </w:r>
      <w:r w:rsidR="00D05357">
        <w:rPr>
          <w:rFonts w:ascii="Georgia" w:hAnsi="Georgia"/>
          <w:color w:val="595959" w:themeColor="text1" w:themeTint="A6"/>
        </w:rPr>
        <w:t>4</w:t>
      </w:r>
      <w:r w:rsidR="00B26BFE">
        <w:rPr>
          <w:rFonts w:ascii="Georgia" w:hAnsi="Georgia"/>
          <w:color w:val="595959" w:themeColor="text1" w:themeTint="A6"/>
        </w:rPr>
        <w:t xml:space="preserve"> in Balans 2012)</w:t>
      </w:r>
      <w:r w:rsidRPr="005F24CD">
        <w:rPr>
          <w:rFonts w:ascii="Georgia" w:hAnsi="Georgia"/>
          <w:color w:val="595959" w:themeColor="text1" w:themeTint="A6"/>
        </w:rPr>
        <w:t xml:space="preserve"> blijkt dat mediawijsheid in het </w:t>
      </w:r>
      <w:r w:rsidR="00AD6EE6">
        <w:rPr>
          <w:rFonts w:ascii="Georgia" w:hAnsi="Georgia"/>
          <w:color w:val="595959" w:themeColor="text1" w:themeTint="A6"/>
        </w:rPr>
        <w:t>voortgezet en middelbaar beroepso</w:t>
      </w:r>
      <w:r w:rsidRPr="005F24CD">
        <w:rPr>
          <w:rFonts w:ascii="Georgia" w:hAnsi="Georgia"/>
          <w:color w:val="595959" w:themeColor="text1" w:themeTint="A6"/>
        </w:rPr>
        <w:t xml:space="preserve">nderwijs als steeds belangrijker en noodzakelijker wordt ervaren. Veel </w:t>
      </w:r>
      <w:r w:rsidR="00D93E84" w:rsidRPr="005F24CD">
        <w:rPr>
          <w:rFonts w:ascii="Georgia" w:hAnsi="Georgia"/>
          <w:color w:val="595959" w:themeColor="text1" w:themeTint="A6"/>
        </w:rPr>
        <w:t>bestu</w:t>
      </w:r>
      <w:r w:rsidR="00D93E84">
        <w:rPr>
          <w:rFonts w:ascii="Georgia" w:hAnsi="Georgia"/>
          <w:color w:val="595959" w:themeColor="text1" w:themeTint="A6"/>
        </w:rPr>
        <w:t>u</w:t>
      </w:r>
      <w:r w:rsidR="00D93E84" w:rsidRPr="005F24CD">
        <w:rPr>
          <w:rFonts w:ascii="Georgia" w:hAnsi="Georgia"/>
          <w:color w:val="595959" w:themeColor="text1" w:themeTint="A6"/>
        </w:rPr>
        <w:t>r</w:t>
      </w:r>
      <w:r w:rsidR="00D93E84">
        <w:rPr>
          <w:rFonts w:ascii="Georgia" w:hAnsi="Georgia"/>
          <w:color w:val="595959" w:themeColor="text1" w:themeTint="A6"/>
        </w:rPr>
        <w:t>ders, directeuren</w:t>
      </w:r>
      <w:r w:rsidR="00D93E84" w:rsidRPr="005F24CD">
        <w:rPr>
          <w:rFonts w:ascii="Georgia" w:hAnsi="Georgia"/>
          <w:color w:val="595959" w:themeColor="text1" w:themeTint="A6"/>
        </w:rPr>
        <w:t xml:space="preserve"> </w:t>
      </w:r>
      <w:r w:rsidR="00D93E84">
        <w:rPr>
          <w:rFonts w:ascii="Georgia" w:hAnsi="Georgia"/>
          <w:color w:val="595959" w:themeColor="text1" w:themeTint="A6"/>
        </w:rPr>
        <w:t>é</w:t>
      </w:r>
      <w:r w:rsidR="00D93E84" w:rsidRPr="005F24CD">
        <w:rPr>
          <w:rFonts w:ascii="Georgia" w:hAnsi="Georgia"/>
          <w:color w:val="595959" w:themeColor="text1" w:themeTint="A6"/>
        </w:rPr>
        <w:t xml:space="preserve">n </w:t>
      </w:r>
      <w:r w:rsidRPr="005F24CD">
        <w:rPr>
          <w:rFonts w:ascii="Georgia" w:hAnsi="Georgia"/>
          <w:color w:val="595959" w:themeColor="text1" w:themeTint="A6"/>
        </w:rPr>
        <w:t xml:space="preserve">leerkrachten vinden dat ze er iets mee moeten, maar weten niet </w:t>
      </w:r>
      <w:r w:rsidR="00B26BFE">
        <w:rPr>
          <w:rFonts w:ascii="Georgia" w:hAnsi="Georgia"/>
          <w:color w:val="595959" w:themeColor="text1" w:themeTint="A6"/>
        </w:rPr>
        <w:t xml:space="preserve">goed </w:t>
      </w:r>
      <w:r w:rsidRPr="005F24CD">
        <w:rPr>
          <w:rFonts w:ascii="Georgia" w:hAnsi="Georgia"/>
          <w:color w:val="595959" w:themeColor="text1" w:themeTint="A6"/>
        </w:rPr>
        <w:t xml:space="preserve">hoe of waar te beginnen. De netwerkpartners van Mediawijzer.net hebben het </w:t>
      </w:r>
      <w:r w:rsidR="00AD6EE6">
        <w:rPr>
          <w:rFonts w:ascii="Georgia" w:hAnsi="Georgia"/>
          <w:color w:val="595959" w:themeColor="text1" w:themeTint="A6"/>
        </w:rPr>
        <w:t>vo</w:t>
      </w:r>
      <w:r w:rsidRPr="005F24CD">
        <w:rPr>
          <w:rFonts w:ascii="Georgia" w:hAnsi="Georgia"/>
          <w:color w:val="595959" w:themeColor="text1" w:themeTint="A6"/>
        </w:rPr>
        <w:t xml:space="preserve"> </w:t>
      </w:r>
      <w:r w:rsidR="00AD6EE6">
        <w:rPr>
          <w:rFonts w:ascii="Georgia" w:hAnsi="Georgia"/>
          <w:color w:val="595959" w:themeColor="text1" w:themeTint="A6"/>
        </w:rPr>
        <w:t xml:space="preserve">en mbo </w:t>
      </w:r>
      <w:r w:rsidRPr="005F24CD">
        <w:rPr>
          <w:rFonts w:ascii="Georgia" w:hAnsi="Georgia"/>
          <w:color w:val="595959" w:themeColor="text1" w:themeTint="A6"/>
        </w:rPr>
        <w:t xml:space="preserve">veel te bieden maar </w:t>
      </w:r>
      <w:r w:rsidR="00B26BFE">
        <w:rPr>
          <w:rFonts w:ascii="Georgia" w:hAnsi="Georgia"/>
          <w:color w:val="595959" w:themeColor="text1" w:themeTint="A6"/>
        </w:rPr>
        <w:t>hun</w:t>
      </w:r>
      <w:r w:rsidRPr="005F24CD">
        <w:rPr>
          <w:rFonts w:ascii="Georgia" w:hAnsi="Georgia"/>
          <w:color w:val="595959" w:themeColor="text1" w:themeTint="A6"/>
        </w:rPr>
        <w:t xml:space="preserve"> initiatieven zijn niet altijd </w:t>
      </w:r>
      <w:r w:rsidR="00D05357">
        <w:rPr>
          <w:rFonts w:ascii="Georgia" w:hAnsi="Georgia"/>
          <w:color w:val="595959" w:themeColor="text1" w:themeTint="A6"/>
        </w:rPr>
        <w:t xml:space="preserve">zichtbaar of sluiten minder goed aan </w:t>
      </w:r>
      <w:r w:rsidR="007154EA">
        <w:rPr>
          <w:rFonts w:ascii="Georgia" w:hAnsi="Georgia"/>
          <w:color w:val="595959" w:themeColor="text1" w:themeTint="A6"/>
        </w:rPr>
        <w:t xml:space="preserve">op </w:t>
      </w:r>
      <w:r w:rsidR="00D05357">
        <w:rPr>
          <w:rFonts w:ascii="Georgia" w:hAnsi="Georgia"/>
          <w:color w:val="595959" w:themeColor="text1" w:themeTint="A6"/>
        </w:rPr>
        <w:t xml:space="preserve">de </w:t>
      </w:r>
      <w:r w:rsidR="00B26BFE">
        <w:rPr>
          <w:rFonts w:ascii="Georgia" w:hAnsi="Georgia"/>
          <w:color w:val="595959" w:themeColor="text1" w:themeTint="A6"/>
        </w:rPr>
        <w:t>o</w:t>
      </w:r>
      <w:r w:rsidRPr="005F24CD">
        <w:rPr>
          <w:rFonts w:ascii="Georgia" w:hAnsi="Georgia"/>
          <w:color w:val="595959" w:themeColor="text1" w:themeTint="A6"/>
        </w:rPr>
        <w:t xml:space="preserve">nderwijspraktijk. </w:t>
      </w:r>
    </w:p>
    <w:p w14:paraId="03E630DD" w14:textId="77777777" w:rsidR="005F24CD" w:rsidRPr="005F24CD" w:rsidRDefault="005F24CD" w:rsidP="005F24CD">
      <w:pPr>
        <w:spacing w:after="0"/>
        <w:rPr>
          <w:rFonts w:ascii="Georgia" w:hAnsi="Georgia"/>
          <w:color w:val="595959" w:themeColor="text1" w:themeTint="A6"/>
        </w:rPr>
      </w:pPr>
    </w:p>
    <w:p w14:paraId="30ED5026" w14:textId="77777777" w:rsidR="005F24CD" w:rsidRPr="005F24CD" w:rsidRDefault="005F24CD" w:rsidP="005F24CD">
      <w:pPr>
        <w:spacing w:after="0"/>
        <w:rPr>
          <w:rFonts w:ascii="Georgia" w:hAnsi="Georgia"/>
          <w:color w:val="595959" w:themeColor="text1" w:themeTint="A6"/>
        </w:rPr>
      </w:pPr>
      <w:r w:rsidRPr="005F24CD">
        <w:rPr>
          <w:rFonts w:ascii="Georgia" w:hAnsi="Georgia"/>
          <w:color w:val="595959" w:themeColor="text1" w:themeTint="A6"/>
        </w:rPr>
        <w:t>Om mediawijsheid struct</w:t>
      </w:r>
      <w:r w:rsidR="00135A9D">
        <w:rPr>
          <w:rFonts w:ascii="Georgia" w:hAnsi="Georgia"/>
          <w:color w:val="595959" w:themeColor="text1" w:themeTint="A6"/>
        </w:rPr>
        <w:t xml:space="preserve">ureel </w:t>
      </w:r>
      <w:r w:rsidRPr="005F24CD">
        <w:rPr>
          <w:rFonts w:ascii="Georgia" w:hAnsi="Georgia"/>
          <w:color w:val="595959" w:themeColor="text1" w:themeTint="A6"/>
        </w:rPr>
        <w:t xml:space="preserve">in het </w:t>
      </w:r>
      <w:r w:rsidR="00AD6EE6">
        <w:rPr>
          <w:rFonts w:ascii="Georgia" w:hAnsi="Georgia"/>
          <w:color w:val="595959" w:themeColor="text1" w:themeTint="A6"/>
        </w:rPr>
        <w:t>vo</w:t>
      </w:r>
      <w:r w:rsidRPr="005F24CD">
        <w:rPr>
          <w:rFonts w:ascii="Georgia" w:hAnsi="Georgia"/>
          <w:color w:val="595959" w:themeColor="text1" w:themeTint="A6"/>
        </w:rPr>
        <w:t xml:space="preserve"> </w:t>
      </w:r>
      <w:r w:rsidR="00AD6EE6">
        <w:rPr>
          <w:rFonts w:ascii="Georgia" w:hAnsi="Georgia"/>
          <w:color w:val="595959" w:themeColor="text1" w:themeTint="A6"/>
        </w:rPr>
        <w:t xml:space="preserve">en mbo </w:t>
      </w:r>
      <w:r w:rsidR="00135A9D">
        <w:rPr>
          <w:rFonts w:ascii="Georgia" w:hAnsi="Georgia"/>
          <w:color w:val="595959" w:themeColor="text1" w:themeTint="A6"/>
        </w:rPr>
        <w:t xml:space="preserve">te beleggen, </w:t>
      </w:r>
      <w:r w:rsidRPr="005F24CD">
        <w:rPr>
          <w:rFonts w:ascii="Georgia" w:hAnsi="Georgia"/>
          <w:color w:val="595959" w:themeColor="text1" w:themeTint="A6"/>
        </w:rPr>
        <w:t xml:space="preserve">heeft Mediawijzer.net een programma aan activiteiten </w:t>
      </w:r>
      <w:r w:rsidR="00AD6EE6">
        <w:rPr>
          <w:rFonts w:ascii="Georgia" w:hAnsi="Georgia"/>
          <w:color w:val="595959" w:themeColor="text1" w:themeTint="A6"/>
        </w:rPr>
        <w:t xml:space="preserve">opgesteld </w:t>
      </w:r>
      <w:r w:rsidRPr="005F24CD">
        <w:rPr>
          <w:rFonts w:ascii="Georgia" w:hAnsi="Georgia"/>
          <w:color w:val="595959" w:themeColor="text1" w:themeTint="A6"/>
        </w:rPr>
        <w:t>met als doel mediawijsheid</w:t>
      </w:r>
      <w:r w:rsidR="00A52E6B">
        <w:rPr>
          <w:rFonts w:ascii="Georgia" w:hAnsi="Georgia"/>
          <w:color w:val="595959" w:themeColor="text1" w:themeTint="A6"/>
        </w:rPr>
        <w:t>,</w:t>
      </w:r>
      <w:r w:rsidRPr="005F24CD">
        <w:rPr>
          <w:rFonts w:ascii="Georgia" w:hAnsi="Georgia"/>
          <w:color w:val="595959" w:themeColor="text1" w:themeTint="A6"/>
        </w:rPr>
        <w:t xml:space="preserve"> samen </w:t>
      </w:r>
      <w:r w:rsidR="00AD6EE6">
        <w:rPr>
          <w:rFonts w:ascii="Georgia" w:hAnsi="Georgia"/>
          <w:color w:val="595959" w:themeColor="text1" w:themeTint="A6"/>
        </w:rPr>
        <w:t>met de netwerkpartners</w:t>
      </w:r>
      <w:r w:rsidR="00A52E6B">
        <w:rPr>
          <w:rFonts w:ascii="Georgia" w:hAnsi="Georgia"/>
          <w:color w:val="595959" w:themeColor="text1" w:themeTint="A6"/>
        </w:rPr>
        <w:t>,</w:t>
      </w:r>
      <w:r w:rsidR="00AD6EE6">
        <w:rPr>
          <w:rFonts w:ascii="Georgia" w:hAnsi="Georgia"/>
          <w:color w:val="595959" w:themeColor="text1" w:themeTint="A6"/>
        </w:rPr>
        <w:t xml:space="preserve"> eind 2015</w:t>
      </w:r>
      <w:r w:rsidR="00D05357">
        <w:rPr>
          <w:rFonts w:ascii="Georgia" w:hAnsi="Georgia"/>
          <w:color w:val="595959" w:themeColor="text1" w:themeTint="A6"/>
        </w:rPr>
        <w:t xml:space="preserve"> in het </w:t>
      </w:r>
      <w:r w:rsidRPr="005F24CD">
        <w:rPr>
          <w:rFonts w:ascii="Georgia" w:hAnsi="Georgia"/>
          <w:color w:val="595959" w:themeColor="text1" w:themeTint="A6"/>
        </w:rPr>
        <w:t xml:space="preserve">onderwijs in te bedden. Een van de activiteiten betreft het ontwikkelen van praktische gereedschappen om het bestaande aanbod voor het </w:t>
      </w:r>
      <w:r w:rsidR="00AD6EE6">
        <w:rPr>
          <w:rFonts w:ascii="Georgia" w:hAnsi="Georgia"/>
          <w:color w:val="595959" w:themeColor="text1" w:themeTint="A6"/>
        </w:rPr>
        <w:t>vo</w:t>
      </w:r>
      <w:r w:rsidRPr="005F24CD">
        <w:rPr>
          <w:rFonts w:ascii="Georgia" w:hAnsi="Georgia"/>
          <w:color w:val="595959" w:themeColor="text1" w:themeTint="A6"/>
        </w:rPr>
        <w:t xml:space="preserve"> </w:t>
      </w:r>
      <w:r w:rsidR="00AD6EE6">
        <w:rPr>
          <w:rFonts w:ascii="Georgia" w:hAnsi="Georgia"/>
          <w:color w:val="595959" w:themeColor="text1" w:themeTint="A6"/>
        </w:rPr>
        <w:t xml:space="preserve">en mbo </w:t>
      </w:r>
      <w:r w:rsidRPr="005F24CD">
        <w:rPr>
          <w:rFonts w:ascii="Georgia" w:hAnsi="Georgia"/>
          <w:color w:val="595959" w:themeColor="text1" w:themeTint="A6"/>
        </w:rPr>
        <w:t xml:space="preserve">beter vindbaar </w:t>
      </w:r>
      <w:r w:rsidR="00D93E84">
        <w:rPr>
          <w:rFonts w:ascii="Georgia" w:hAnsi="Georgia"/>
          <w:color w:val="595959" w:themeColor="text1" w:themeTint="A6"/>
        </w:rPr>
        <w:t>en</w:t>
      </w:r>
      <w:r w:rsidR="00816E1F">
        <w:rPr>
          <w:rFonts w:ascii="Georgia" w:hAnsi="Georgia"/>
          <w:color w:val="595959" w:themeColor="text1" w:themeTint="A6"/>
        </w:rPr>
        <w:t xml:space="preserve"> makkelijker inpasbaar in d</w:t>
      </w:r>
      <w:r w:rsidRPr="005F24CD">
        <w:rPr>
          <w:rFonts w:ascii="Georgia" w:hAnsi="Georgia"/>
          <w:color w:val="595959" w:themeColor="text1" w:themeTint="A6"/>
        </w:rPr>
        <w:t>e lespraktijk</w:t>
      </w:r>
      <w:r w:rsidR="00D93E84">
        <w:rPr>
          <w:rFonts w:ascii="Georgia" w:hAnsi="Georgia"/>
          <w:color w:val="595959" w:themeColor="text1" w:themeTint="A6"/>
        </w:rPr>
        <w:t xml:space="preserve"> te maken</w:t>
      </w:r>
      <w:r>
        <w:rPr>
          <w:rFonts w:ascii="Georgia" w:hAnsi="Georgia"/>
          <w:color w:val="595959" w:themeColor="text1" w:themeTint="A6"/>
        </w:rPr>
        <w:t xml:space="preserve"> </w:t>
      </w:r>
      <w:r w:rsidRPr="005F24CD">
        <w:rPr>
          <w:rFonts w:ascii="Georgia" w:hAnsi="Georgia"/>
          <w:color w:val="595959" w:themeColor="text1" w:themeTint="A6"/>
        </w:rPr>
        <w:t xml:space="preserve">en eenvoudiger te verantwoorden </w:t>
      </w:r>
      <w:r>
        <w:rPr>
          <w:rFonts w:ascii="Georgia" w:hAnsi="Georgia"/>
          <w:color w:val="595959" w:themeColor="text1" w:themeTint="A6"/>
        </w:rPr>
        <w:t>door</w:t>
      </w:r>
      <w:r w:rsidRPr="005F24CD">
        <w:rPr>
          <w:rFonts w:ascii="Georgia" w:hAnsi="Georgia"/>
          <w:color w:val="595959" w:themeColor="text1" w:themeTint="A6"/>
        </w:rPr>
        <w:t xml:space="preserve"> </w:t>
      </w:r>
      <w:r w:rsidR="00A52E6B">
        <w:rPr>
          <w:rFonts w:ascii="Georgia" w:hAnsi="Georgia"/>
          <w:color w:val="595959" w:themeColor="text1" w:themeTint="A6"/>
        </w:rPr>
        <w:t xml:space="preserve">verbanden </w:t>
      </w:r>
      <w:r w:rsidRPr="00A52E6B">
        <w:rPr>
          <w:rFonts w:ascii="Georgia" w:hAnsi="Georgia"/>
          <w:color w:val="595959" w:themeColor="text1" w:themeTint="A6"/>
        </w:rPr>
        <w:t>met de bestaande kerndoelen te leggen.</w:t>
      </w:r>
      <w:r w:rsidRPr="005F24CD">
        <w:rPr>
          <w:rFonts w:ascii="Georgia" w:hAnsi="Georgia"/>
          <w:color w:val="595959" w:themeColor="text1" w:themeTint="A6"/>
        </w:rPr>
        <w:t xml:space="preserve"> </w:t>
      </w:r>
      <w:r w:rsidR="00051670">
        <w:rPr>
          <w:rFonts w:ascii="Georgia" w:hAnsi="Georgia"/>
          <w:color w:val="595959" w:themeColor="text1" w:themeTint="A6"/>
        </w:rPr>
        <w:t xml:space="preserve">Hierbij </w:t>
      </w:r>
      <w:r w:rsidR="00135A9D">
        <w:rPr>
          <w:rFonts w:ascii="Georgia" w:hAnsi="Georgia"/>
          <w:color w:val="595959" w:themeColor="text1" w:themeTint="A6"/>
        </w:rPr>
        <w:t>hoort ook het kunnen toetsen van de mediawijsheid van leerlingen om zo vast te stellen wat het effect i</w:t>
      </w:r>
      <w:r w:rsidR="00AD6EE6">
        <w:rPr>
          <w:rFonts w:ascii="Georgia" w:hAnsi="Georgia"/>
          <w:color w:val="595959" w:themeColor="text1" w:themeTint="A6"/>
        </w:rPr>
        <w:t xml:space="preserve">s geweest van de inspanningen. </w:t>
      </w:r>
      <w:r w:rsidRPr="005F24CD">
        <w:rPr>
          <w:rFonts w:ascii="Georgia" w:hAnsi="Georgia"/>
          <w:color w:val="595959" w:themeColor="text1" w:themeTint="A6"/>
        </w:rPr>
        <w:t xml:space="preserve">Door een </w:t>
      </w:r>
      <w:r w:rsidR="00D93E84">
        <w:rPr>
          <w:rFonts w:ascii="Georgia" w:hAnsi="Georgia"/>
          <w:color w:val="595959" w:themeColor="text1" w:themeTint="A6"/>
        </w:rPr>
        <w:t>‘leermiddelenbank mediawijsheid’</w:t>
      </w:r>
      <w:r w:rsidRPr="005F24CD">
        <w:rPr>
          <w:rFonts w:ascii="Georgia" w:hAnsi="Georgia"/>
          <w:color w:val="595959" w:themeColor="text1" w:themeTint="A6"/>
        </w:rPr>
        <w:t xml:space="preserve"> </w:t>
      </w:r>
      <w:r w:rsidR="00816E1F">
        <w:rPr>
          <w:rFonts w:ascii="Georgia" w:hAnsi="Georgia"/>
          <w:color w:val="595959" w:themeColor="text1" w:themeTint="A6"/>
        </w:rPr>
        <w:t>in te richten</w:t>
      </w:r>
      <w:r w:rsidRPr="005F24CD">
        <w:rPr>
          <w:rFonts w:ascii="Georgia" w:hAnsi="Georgia"/>
          <w:color w:val="595959" w:themeColor="text1" w:themeTint="A6"/>
        </w:rPr>
        <w:t xml:space="preserve">, </w:t>
      </w:r>
      <w:r w:rsidR="00135A9D">
        <w:rPr>
          <w:rFonts w:ascii="Georgia" w:hAnsi="Georgia"/>
          <w:color w:val="595959" w:themeColor="text1" w:themeTint="A6"/>
        </w:rPr>
        <w:t>word</w:t>
      </w:r>
      <w:r w:rsidR="00D93E84">
        <w:rPr>
          <w:rFonts w:ascii="Georgia" w:hAnsi="Georgia"/>
          <w:color w:val="595959" w:themeColor="text1" w:themeTint="A6"/>
        </w:rPr>
        <w:t>t</w:t>
      </w:r>
      <w:r w:rsidR="00135A9D">
        <w:rPr>
          <w:rFonts w:ascii="Georgia" w:hAnsi="Georgia"/>
          <w:color w:val="595959" w:themeColor="text1" w:themeTint="A6"/>
        </w:rPr>
        <w:t xml:space="preserve"> een aantal</w:t>
      </w:r>
      <w:r w:rsidRPr="005F24CD">
        <w:rPr>
          <w:rFonts w:ascii="Georgia" w:hAnsi="Georgia"/>
          <w:color w:val="595959" w:themeColor="text1" w:themeTint="A6"/>
        </w:rPr>
        <w:t xml:space="preserve"> belangrijke drempels </w:t>
      </w:r>
      <w:r w:rsidR="00135A9D">
        <w:rPr>
          <w:rFonts w:ascii="Georgia" w:hAnsi="Georgia"/>
          <w:color w:val="595959" w:themeColor="text1" w:themeTint="A6"/>
        </w:rPr>
        <w:t xml:space="preserve">weggenomen </w:t>
      </w:r>
      <w:r w:rsidRPr="005F24CD">
        <w:rPr>
          <w:rFonts w:ascii="Georgia" w:hAnsi="Georgia"/>
          <w:color w:val="595959" w:themeColor="text1" w:themeTint="A6"/>
        </w:rPr>
        <w:t xml:space="preserve">die op dit moment het </w:t>
      </w:r>
      <w:r w:rsidR="00135A9D">
        <w:rPr>
          <w:rFonts w:ascii="Georgia" w:hAnsi="Georgia"/>
          <w:color w:val="595959" w:themeColor="text1" w:themeTint="A6"/>
        </w:rPr>
        <w:t>praktisch</w:t>
      </w:r>
      <w:r w:rsidRPr="005F24CD">
        <w:rPr>
          <w:rFonts w:ascii="Georgia" w:hAnsi="Georgia"/>
          <w:color w:val="595959" w:themeColor="text1" w:themeTint="A6"/>
        </w:rPr>
        <w:t xml:space="preserve"> aan de slag </w:t>
      </w:r>
      <w:r w:rsidR="00135A9D">
        <w:rPr>
          <w:rFonts w:ascii="Georgia" w:hAnsi="Georgia"/>
          <w:color w:val="595959" w:themeColor="text1" w:themeTint="A6"/>
        </w:rPr>
        <w:t>gaan met mediawijsheid belemmeren</w:t>
      </w:r>
      <w:r w:rsidRPr="005F24CD">
        <w:rPr>
          <w:rFonts w:ascii="Georgia" w:hAnsi="Georgia"/>
          <w:color w:val="595959" w:themeColor="text1" w:themeTint="A6"/>
        </w:rPr>
        <w:t>.</w:t>
      </w:r>
    </w:p>
    <w:p w14:paraId="1B288EAF" w14:textId="77777777" w:rsidR="005F24CD" w:rsidRDefault="005F24CD" w:rsidP="005F24CD">
      <w:pPr>
        <w:spacing w:after="0"/>
        <w:rPr>
          <w:rFonts w:ascii="Georgia" w:hAnsi="Georgia"/>
          <w:color w:val="595959" w:themeColor="text1" w:themeTint="A6"/>
        </w:rPr>
      </w:pPr>
      <w:r w:rsidRPr="00421D01">
        <w:rPr>
          <w:rFonts w:ascii="Georgia" w:hAnsi="Georgia"/>
          <w:color w:val="595959" w:themeColor="text1" w:themeTint="A6"/>
        </w:rPr>
        <w:t xml:space="preserve">Maar er is meer voor nodig om mediawijsheid structureel in het </w:t>
      </w:r>
      <w:r w:rsidR="00AD6EE6" w:rsidRPr="00421D01">
        <w:rPr>
          <w:rFonts w:ascii="Georgia" w:hAnsi="Georgia"/>
          <w:color w:val="595959" w:themeColor="text1" w:themeTint="A6"/>
        </w:rPr>
        <w:t>vo</w:t>
      </w:r>
      <w:r w:rsidRPr="00421D01">
        <w:rPr>
          <w:rFonts w:ascii="Georgia" w:hAnsi="Georgia"/>
          <w:color w:val="595959" w:themeColor="text1" w:themeTint="A6"/>
        </w:rPr>
        <w:t xml:space="preserve"> </w:t>
      </w:r>
      <w:r w:rsidR="00AD6EE6" w:rsidRPr="00421D01">
        <w:rPr>
          <w:rFonts w:ascii="Georgia" w:hAnsi="Georgia"/>
          <w:color w:val="595959" w:themeColor="text1" w:themeTint="A6"/>
        </w:rPr>
        <w:t xml:space="preserve">en mbo </w:t>
      </w:r>
      <w:r w:rsidRPr="00421D01">
        <w:rPr>
          <w:rFonts w:ascii="Georgia" w:hAnsi="Georgia"/>
          <w:color w:val="595959" w:themeColor="text1" w:themeTint="A6"/>
        </w:rPr>
        <w:t xml:space="preserve">in te bedden: mediawijsheid zal ook onderdeel moeten </w:t>
      </w:r>
      <w:r w:rsidR="00816E1F" w:rsidRPr="00421D01">
        <w:rPr>
          <w:rFonts w:ascii="Georgia" w:hAnsi="Georgia"/>
          <w:color w:val="595959" w:themeColor="text1" w:themeTint="A6"/>
        </w:rPr>
        <w:t>zijn</w:t>
      </w:r>
      <w:r w:rsidR="00AD6EE6" w:rsidRPr="00421D01">
        <w:rPr>
          <w:rFonts w:ascii="Georgia" w:hAnsi="Georgia"/>
          <w:color w:val="595959" w:themeColor="text1" w:themeTint="A6"/>
        </w:rPr>
        <w:t xml:space="preserve"> van de lerarenopleidingen </w:t>
      </w:r>
      <w:r w:rsidRPr="00421D01">
        <w:rPr>
          <w:rFonts w:ascii="Georgia" w:hAnsi="Georgia"/>
          <w:color w:val="595959" w:themeColor="text1" w:themeTint="A6"/>
        </w:rPr>
        <w:t xml:space="preserve">en er is een kwalitatief hoogwaardig </w:t>
      </w:r>
      <w:r w:rsidR="00816E1F" w:rsidRPr="00421D01">
        <w:rPr>
          <w:rFonts w:ascii="Georgia" w:hAnsi="Georgia"/>
          <w:color w:val="595959" w:themeColor="text1" w:themeTint="A6"/>
        </w:rPr>
        <w:t xml:space="preserve">trainingsaanbod </w:t>
      </w:r>
      <w:r w:rsidRPr="00421D01">
        <w:rPr>
          <w:rFonts w:ascii="Georgia" w:hAnsi="Georgia"/>
          <w:color w:val="595959" w:themeColor="text1" w:themeTint="A6"/>
        </w:rPr>
        <w:t xml:space="preserve">nodig voor </w:t>
      </w:r>
      <w:r w:rsidR="00AD6EE6" w:rsidRPr="00421D01">
        <w:rPr>
          <w:rFonts w:ascii="Georgia" w:hAnsi="Georgia"/>
          <w:color w:val="595959" w:themeColor="text1" w:themeTint="A6"/>
        </w:rPr>
        <w:t>docenten</w:t>
      </w:r>
      <w:r w:rsidRPr="00421D01">
        <w:rPr>
          <w:rFonts w:ascii="Georgia" w:hAnsi="Georgia"/>
          <w:color w:val="595959" w:themeColor="text1" w:themeTint="A6"/>
        </w:rPr>
        <w:t>.</w:t>
      </w:r>
    </w:p>
    <w:p w14:paraId="7DF690FC" w14:textId="77777777" w:rsidR="00135A9D" w:rsidRPr="005F24CD" w:rsidRDefault="00135A9D" w:rsidP="005F24CD">
      <w:pPr>
        <w:spacing w:after="0"/>
        <w:rPr>
          <w:rFonts w:ascii="Georgia" w:hAnsi="Georgia"/>
          <w:color w:val="595959" w:themeColor="text1" w:themeTint="A6"/>
        </w:rPr>
      </w:pPr>
    </w:p>
    <w:p w14:paraId="77250356" w14:textId="77777777" w:rsidR="008C2B6F" w:rsidRDefault="004106F1" w:rsidP="001C45A2">
      <w:pPr>
        <w:spacing w:after="0" w:line="360" w:lineRule="auto"/>
        <w:rPr>
          <w:rStyle w:val="field-content1"/>
          <w:rFonts w:ascii="Arial Narrow" w:hAnsi="Arial Narrow"/>
          <w:caps/>
          <w:color w:val="FF0066"/>
          <w:sz w:val="27"/>
          <w:szCs w:val="27"/>
        </w:rPr>
      </w:pPr>
      <w:r>
        <w:rPr>
          <w:rStyle w:val="field-content1"/>
          <w:rFonts w:ascii="Arial Narrow" w:hAnsi="Arial Narrow"/>
          <w:caps/>
          <w:color w:val="FF0066"/>
          <w:sz w:val="27"/>
          <w:szCs w:val="27"/>
        </w:rPr>
        <w:t>onderwerpen</w:t>
      </w:r>
      <w:r w:rsidR="00AD6EE6">
        <w:rPr>
          <w:rStyle w:val="field-content1"/>
          <w:rFonts w:ascii="Arial Narrow" w:hAnsi="Arial Narrow"/>
          <w:caps/>
          <w:color w:val="FF0066"/>
          <w:sz w:val="27"/>
          <w:szCs w:val="27"/>
        </w:rPr>
        <w:t xml:space="preserve"> Stimuleringsregeling 2014</w:t>
      </w:r>
    </w:p>
    <w:p w14:paraId="61FDFABE" w14:textId="77777777" w:rsidR="00135A9D" w:rsidRPr="00135A9D" w:rsidRDefault="00135A9D" w:rsidP="00135A9D">
      <w:pPr>
        <w:spacing w:after="0"/>
        <w:rPr>
          <w:rFonts w:ascii="Georgia" w:hAnsi="Georgia"/>
          <w:color w:val="595959" w:themeColor="text1" w:themeTint="A6"/>
        </w:rPr>
      </w:pPr>
      <w:r w:rsidRPr="00135A9D">
        <w:rPr>
          <w:rFonts w:ascii="Georgia" w:hAnsi="Georgia"/>
          <w:color w:val="595959" w:themeColor="text1" w:themeTint="A6"/>
        </w:rPr>
        <w:t xml:space="preserve">De regeling </w:t>
      </w:r>
      <w:r>
        <w:rPr>
          <w:rFonts w:ascii="Georgia" w:hAnsi="Georgia"/>
          <w:color w:val="595959" w:themeColor="text1" w:themeTint="A6"/>
        </w:rPr>
        <w:t xml:space="preserve">van Mediawijzer.net </w:t>
      </w:r>
      <w:r w:rsidRPr="00135A9D">
        <w:rPr>
          <w:rFonts w:ascii="Georgia" w:hAnsi="Georgia"/>
          <w:color w:val="595959" w:themeColor="text1" w:themeTint="A6"/>
        </w:rPr>
        <w:t>voor 201</w:t>
      </w:r>
      <w:r w:rsidR="00AD6EE6">
        <w:rPr>
          <w:rFonts w:ascii="Georgia" w:hAnsi="Georgia"/>
          <w:color w:val="595959" w:themeColor="text1" w:themeTint="A6"/>
        </w:rPr>
        <w:t>4</w:t>
      </w:r>
      <w:r w:rsidRPr="00135A9D">
        <w:rPr>
          <w:rFonts w:ascii="Georgia" w:hAnsi="Georgia"/>
          <w:color w:val="595959" w:themeColor="text1" w:themeTint="A6"/>
        </w:rPr>
        <w:t xml:space="preserve"> </w:t>
      </w:r>
      <w:r w:rsidR="004D4C77">
        <w:rPr>
          <w:rFonts w:ascii="Georgia" w:hAnsi="Georgia"/>
          <w:color w:val="595959" w:themeColor="text1" w:themeTint="A6"/>
        </w:rPr>
        <w:t>staat</w:t>
      </w:r>
      <w:r w:rsidR="004D4C77" w:rsidRPr="00135A9D">
        <w:rPr>
          <w:rFonts w:ascii="Georgia" w:hAnsi="Georgia"/>
          <w:color w:val="595959" w:themeColor="text1" w:themeTint="A6"/>
        </w:rPr>
        <w:t xml:space="preserve"> </w:t>
      </w:r>
      <w:r w:rsidRPr="00135A9D">
        <w:rPr>
          <w:rFonts w:ascii="Georgia" w:hAnsi="Georgia"/>
          <w:color w:val="595959" w:themeColor="text1" w:themeTint="A6"/>
        </w:rPr>
        <w:t xml:space="preserve">geheel in het teken van het inbedden van mediawijsheid in </w:t>
      </w:r>
      <w:r>
        <w:rPr>
          <w:rFonts w:ascii="Georgia" w:hAnsi="Georgia"/>
          <w:color w:val="595959" w:themeColor="text1" w:themeTint="A6"/>
        </w:rPr>
        <w:t xml:space="preserve">de praktijk van het </w:t>
      </w:r>
      <w:r w:rsidR="00AD6EE6">
        <w:rPr>
          <w:rFonts w:ascii="Georgia" w:hAnsi="Georgia"/>
          <w:color w:val="595959" w:themeColor="text1" w:themeTint="A6"/>
        </w:rPr>
        <w:t>voortgezet en middelbaar beroepso</w:t>
      </w:r>
      <w:r>
        <w:rPr>
          <w:rFonts w:ascii="Georgia" w:hAnsi="Georgia"/>
          <w:color w:val="595959" w:themeColor="text1" w:themeTint="A6"/>
        </w:rPr>
        <w:t>nderwijs</w:t>
      </w:r>
      <w:r w:rsidRPr="00135A9D">
        <w:rPr>
          <w:rFonts w:ascii="Georgia" w:hAnsi="Georgia"/>
          <w:color w:val="595959" w:themeColor="text1" w:themeTint="A6"/>
        </w:rPr>
        <w:t xml:space="preserve">. </w:t>
      </w:r>
      <w:r>
        <w:rPr>
          <w:rFonts w:ascii="Georgia" w:hAnsi="Georgia"/>
          <w:color w:val="595959" w:themeColor="text1" w:themeTint="A6"/>
        </w:rPr>
        <w:t>Het</w:t>
      </w:r>
      <w:r w:rsidRPr="00135A9D">
        <w:rPr>
          <w:rFonts w:ascii="Georgia" w:hAnsi="Georgia"/>
          <w:color w:val="595959" w:themeColor="text1" w:themeTint="A6"/>
        </w:rPr>
        <w:t xml:space="preserve"> netwerk </w:t>
      </w:r>
      <w:r>
        <w:rPr>
          <w:rFonts w:ascii="Georgia" w:hAnsi="Georgia"/>
          <w:color w:val="595959" w:themeColor="text1" w:themeTint="A6"/>
        </w:rPr>
        <w:t>wordt daarbij gevraagd</w:t>
      </w:r>
      <w:r w:rsidRPr="00135A9D">
        <w:rPr>
          <w:rFonts w:ascii="Georgia" w:hAnsi="Georgia"/>
          <w:color w:val="595959" w:themeColor="text1" w:themeTint="A6"/>
        </w:rPr>
        <w:t xml:space="preserve"> </w:t>
      </w:r>
      <w:r>
        <w:rPr>
          <w:rFonts w:ascii="Georgia" w:hAnsi="Georgia"/>
          <w:color w:val="595959" w:themeColor="text1" w:themeTint="A6"/>
        </w:rPr>
        <w:t xml:space="preserve">om </w:t>
      </w:r>
      <w:r w:rsidRPr="00135A9D">
        <w:rPr>
          <w:rFonts w:ascii="Georgia" w:hAnsi="Georgia"/>
          <w:color w:val="595959" w:themeColor="text1" w:themeTint="A6"/>
        </w:rPr>
        <w:t xml:space="preserve">met creatieve oplossingen te komen voor de volgende drie </w:t>
      </w:r>
      <w:r w:rsidR="004106F1">
        <w:rPr>
          <w:rFonts w:ascii="Georgia" w:hAnsi="Georgia"/>
          <w:color w:val="595959" w:themeColor="text1" w:themeTint="A6"/>
        </w:rPr>
        <w:t>onderwerpen</w:t>
      </w:r>
      <w:r w:rsidR="00421D01">
        <w:rPr>
          <w:rFonts w:ascii="Georgia" w:hAnsi="Georgia"/>
          <w:color w:val="595959" w:themeColor="text1" w:themeTint="A6"/>
        </w:rPr>
        <w:t>, of een combinatie ervan</w:t>
      </w:r>
      <w:r w:rsidRPr="00135A9D">
        <w:rPr>
          <w:rFonts w:ascii="Georgia" w:hAnsi="Georgia"/>
          <w:color w:val="595959" w:themeColor="text1" w:themeTint="A6"/>
        </w:rPr>
        <w:t>:</w:t>
      </w:r>
    </w:p>
    <w:p w14:paraId="678938A4" w14:textId="77777777" w:rsidR="00135A9D" w:rsidRPr="00135A9D" w:rsidRDefault="00816E1F" w:rsidP="00135A9D">
      <w:pPr>
        <w:pStyle w:val="ListParagraph"/>
        <w:numPr>
          <w:ilvl w:val="0"/>
          <w:numId w:val="29"/>
        </w:numPr>
        <w:spacing w:after="0"/>
        <w:rPr>
          <w:rFonts w:ascii="Georgia" w:hAnsi="Georgia"/>
          <w:color w:val="595959" w:themeColor="text1" w:themeTint="A6"/>
        </w:rPr>
      </w:pPr>
      <w:r>
        <w:rPr>
          <w:rFonts w:ascii="Georgia" w:hAnsi="Georgia"/>
          <w:color w:val="595959" w:themeColor="text1" w:themeTint="A6"/>
        </w:rPr>
        <w:t>E</w:t>
      </w:r>
      <w:r w:rsidR="00135A9D">
        <w:rPr>
          <w:rFonts w:ascii="Georgia" w:hAnsi="Georgia"/>
          <w:color w:val="595959" w:themeColor="text1" w:themeTint="A6"/>
        </w:rPr>
        <w:t xml:space="preserve">en </w:t>
      </w:r>
      <w:r w:rsidR="00D93E84">
        <w:rPr>
          <w:rFonts w:ascii="Georgia" w:hAnsi="Georgia"/>
          <w:color w:val="595959" w:themeColor="text1" w:themeTint="A6"/>
        </w:rPr>
        <w:t>leermiddelenbank mediawijsheid</w:t>
      </w:r>
      <w:r w:rsidR="00C966C3">
        <w:rPr>
          <w:rFonts w:ascii="Georgia" w:hAnsi="Georgia"/>
          <w:color w:val="595959" w:themeColor="text1" w:themeTint="A6"/>
        </w:rPr>
        <w:t xml:space="preserve"> </w:t>
      </w:r>
      <w:r w:rsidR="00135A9D" w:rsidRPr="00135A9D">
        <w:rPr>
          <w:rFonts w:ascii="Georgia" w:hAnsi="Georgia"/>
          <w:color w:val="595959" w:themeColor="text1" w:themeTint="A6"/>
        </w:rPr>
        <w:t xml:space="preserve">voor leerlingen in het </w:t>
      </w:r>
      <w:r w:rsidR="00AD6EE6">
        <w:rPr>
          <w:rFonts w:ascii="Georgia" w:hAnsi="Georgia"/>
          <w:color w:val="595959" w:themeColor="text1" w:themeTint="A6"/>
        </w:rPr>
        <w:t>vo</w:t>
      </w:r>
      <w:r w:rsidR="00135A9D">
        <w:rPr>
          <w:rFonts w:ascii="Georgia" w:hAnsi="Georgia"/>
          <w:color w:val="595959" w:themeColor="text1" w:themeTint="A6"/>
        </w:rPr>
        <w:t xml:space="preserve">, te gebruiken door </w:t>
      </w:r>
      <w:r w:rsidR="00AD6EE6">
        <w:rPr>
          <w:rFonts w:ascii="Georgia" w:hAnsi="Georgia"/>
          <w:color w:val="595959" w:themeColor="text1" w:themeTint="A6"/>
        </w:rPr>
        <w:t>docenten</w:t>
      </w:r>
      <w:r>
        <w:rPr>
          <w:rFonts w:ascii="Georgia" w:hAnsi="Georgia"/>
          <w:color w:val="595959" w:themeColor="text1" w:themeTint="A6"/>
        </w:rPr>
        <w:t xml:space="preserve"> in de dagelijkse praktijk</w:t>
      </w:r>
    </w:p>
    <w:p w14:paraId="164EE1D1" w14:textId="77777777" w:rsidR="00AD6EE6" w:rsidRPr="00135A9D" w:rsidRDefault="00AD6EE6" w:rsidP="00AD6EE6">
      <w:pPr>
        <w:pStyle w:val="ListParagraph"/>
        <w:numPr>
          <w:ilvl w:val="0"/>
          <w:numId w:val="29"/>
        </w:numPr>
        <w:spacing w:after="0"/>
        <w:rPr>
          <w:rFonts w:ascii="Georgia" w:hAnsi="Georgia"/>
          <w:color w:val="595959" w:themeColor="text1" w:themeTint="A6"/>
        </w:rPr>
      </w:pPr>
      <w:r>
        <w:rPr>
          <w:rFonts w:ascii="Georgia" w:hAnsi="Georgia"/>
          <w:color w:val="595959" w:themeColor="text1" w:themeTint="A6"/>
        </w:rPr>
        <w:t xml:space="preserve">Een leermiddelenbank mediawijsheid </w:t>
      </w:r>
      <w:r w:rsidRPr="00135A9D">
        <w:rPr>
          <w:rFonts w:ascii="Georgia" w:hAnsi="Georgia"/>
          <w:color w:val="595959" w:themeColor="text1" w:themeTint="A6"/>
        </w:rPr>
        <w:t xml:space="preserve">voor leerlingen in het </w:t>
      </w:r>
      <w:r>
        <w:rPr>
          <w:rFonts w:ascii="Georgia" w:hAnsi="Georgia"/>
          <w:color w:val="595959" w:themeColor="text1" w:themeTint="A6"/>
        </w:rPr>
        <w:t>mbo, te gebruiken door docenten in de dagelijkse praktijk</w:t>
      </w:r>
    </w:p>
    <w:p w14:paraId="6B39DA87" w14:textId="77777777" w:rsidR="00816E1F" w:rsidRDefault="00816E1F" w:rsidP="00816E1F">
      <w:pPr>
        <w:pStyle w:val="ListParagraph"/>
        <w:numPr>
          <w:ilvl w:val="0"/>
          <w:numId w:val="29"/>
        </w:numPr>
        <w:spacing w:after="0"/>
        <w:rPr>
          <w:rFonts w:ascii="Georgia" w:hAnsi="Georgia"/>
          <w:color w:val="595959" w:themeColor="text1" w:themeTint="A6"/>
        </w:rPr>
      </w:pPr>
      <w:r>
        <w:rPr>
          <w:rFonts w:ascii="Georgia" w:hAnsi="Georgia"/>
          <w:color w:val="595959" w:themeColor="text1" w:themeTint="A6"/>
        </w:rPr>
        <w:t xml:space="preserve">Een </w:t>
      </w:r>
      <w:r w:rsidR="00352945">
        <w:rPr>
          <w:rFonts w:ascii="Georgia" w:hAnsi="Georgia"/>
          <w:color w:val="595959" w:themeColor="text1" w:themeTint="A6"/>
        </w:rPr>
        <w:t>leermiddelenbank</w:t>
      </w:r>
      <w:r w:rsidRPr="00424A4F">
        <w:rPr>
          <w:rFonts w:ascii="Georgia" w:hAnsi="Georgia"/>
          <w:color w:val="595959" w:themeColor="text1" w:themeTint="A6"/>
        </w:rPr>
        <w:t xml:space="preserve"> </w:t>
      </w:r>
      <w:r>
        <w:rPr>
          <w:rFonts w:ascii="Georgia" w:hAnsi="Georgia"/>
          <w:color w:val="595959" w:themeColor="text1" w:themeTint="A6"/>
        </w:rPr>
        <w:t xml:space="preserve">voor </w:t>
      </w:r>
      <w:r w:rsidR="00AD6EE6">
        <w:rPr>
          <w:rFonts w:ascii="Georgia" w:hAnsi="Georgia"/>
          <w:color w:val="595959" w:themeColor="text1" w:themeTint="A6"/>
        </w:rPr>
        <w:t>(aankomend) docenten vo en mbo</w:t>
      </w:r>
      <w:r>
        <w:rPr>
          <w:rFonts w:ascii="Georgia" w:hAnsi="Georgia"/>
          <w:color w:val="595959" w:themeColor="text1" w:themeTint="A6"/>
        </w:rPr>
        <w:t>.</w:t>
      </w:r>
    </w:p>
    <w:p w14:paraId="25815173" w14:textId="77777777" w:rsidR="00135A9D" w:rsidRDefault="00135A9D" w:rsidP="00135A9D">
      <w:pPr>
        <w:spacing w:after="0"/>
        <w:rPr>
          <w:rFonts w:ascii="Georgia" w:hAnsi="Georgia"/>
          <w:color w:val="595959" w:themeColor="text1" w:themeTint="A6"/>
        </w:rPr>
      </w:pPr>
    </w:p>
    <w:p w14:paraId="6D1E6B89" w14:textId="77777777" w:rsidR="00816E1F" w:rsidRDefault="00135A9D" w:rsidP="00135A9D">
      <w:pPr>
        <w:spacing w:after="0"/>
        <w:rPr>
          <w:rFonts w:ascii="Georgia" w:hAnsi="Georgia"/>
          <w:color w:val="595959" w:themeColor="text1" w:themeTint="A6"/>
        </w:rPr>
      </w:pPr>
      <w:r w:rsidRPr="00135A9D">
        <w:rPr>
          <w:rFonts w:ascii="Georgia" w:hAnsi="Georgia"/>
          <w:color w:val="595959" w:themeColor="text1" w:themeTint="A6"/>
        </w:rPr>
        <w:t xml:space="preserve">Om ervoor te zorgen dat </w:t>
      </w:r>
      <w:r w:rsidR="00AD6EE6">
        <w:rPr>
          <w:rFonts w:ascii="Georgia" w:hAnsi="Georgia"/>
          <w:color w:val="595959" w:themeColor="text1" w:themeTint="A6"/>
        </w:rPr>
        <w:t xml:space="preserve">uitgegaan wordt van </w:t>
      </w:r>
      <w:r w:rsidRPr="00135A9D">
        <w:rPr>
          <w:rFonts w:ascii="Georgia" w:hAnsi="Georgia"/>
          <w:color w:val="595959" w:themeColor="text1" w:themeTint="A6"/>
        </w:rPr>
        <w:t>dezelfde kennisbasis</w:t>
      </w:r>
      <w:r w:rsidR="00494091">
        <w:rPr>
          <w:rFonts w:ascii="Georgia" w:hAnsi="Georgia"/>
          <w:color w:val="595959" w:themeColor="text1" w:themeTint="A6"/>
        </w:rPr>
        <w:t>,</w:t>
      </w:r>
      <w:r w:rsidRPr="00135A9D">
        <w:rPr>
          <w:rFonts w:ascii="Georgia" w:hAnsi="Georgia"/>
          <w:color w:val="595959" w:themeColor="text1" w:themeTint="A6"/>
        </w:rPr>
        <w:t xml:space="preserve"> heeft Mediawijzer.net een theoretisch kader op laten stellen door </w:t>
      </w:r>
      <w:r w:rsidR="00AC1C28">
        <w:rPr>
          <w:rFonts w:ascii="Georgia" w:hAnsi="Georgia"/>
          <w:color w:val="595959" w:themeColor="text1" w:themeTint="A6"/>
        </w:rPr>
        <w:t xml:space="preserve">het </w:t>
      </w:r>
      <w:r w:rsidRPr="00135A9D">
        <w:rPr>
          <w:rFonts w:ascii="Georgia" w:hAnsi="Georgia"/>
          <w:color w:val="595959" w:themeColor="text1" w:themeTint="A6"/>
        </w:rPr>
        <w:t>ITS</w:t>
      </w:r>
      <w:r w:rsidR="00AC1C28">
        <w:rPr>
          <w:rFonts w:ascii="Georgia" w:hAnsi="Georgia"/>
          <w:color w:val="595959" w:themeColor="text1" w:themeTint="A6"/>
        </w:rPr>
        <w:t xml:space="preserve"> van de</w:t>
      </w:r>
      <w:r w:rsidRPr="00135A9D">
        <w:rPr>
          <w:rFonts w:ascii="Georgia" w:hAnsi="Georgia"/>
          <w:color w:val="595959" w:themeColor="text1" w:themeTint="A6"/>
        </w:rPr>
        <w:t xml:space="preserve"> Radboud universit</w:t>
      </w:r>
      <w:r w:rsidR="00816E1F">
        <w:rPr>
          <w:rFonts w:ascii="Georgia" w:hAnsi="Georgia"/>
          <w:color w:val="595959" w:themeColor="text1" w:themeTint="A6"/>
        </w:rPr>
        <w:t xml:space="preserve">eit. Dit kader bestaat uit een </w:t>
      </w:r>
      <w:r w:rsidR="007D3529">
        <w:rPr>
          <w:rFonts w:ascii="Georgia" w:hAnsi="Georgia"/>
          <w:color w:val="595959" w:themeColor="text1" w:themeTint="A6"/>
        </w:rPr>
        <w:t>R</w:t>
      </w:r>
      <w:r w:rsidRPr="00135A9D">
        <w:rPr>
          <w:rFonts w:ascii="Georgia" w:hAnsi="Georgia"/>
          <w:color w:val="595959" w:themeColor="text1" w:themeTint="A6"/>
        </w:rPr>
        <w:t xml:space="preserve">apportage met daarin een analyse van </w:t>
      </w:r>
      <w:r w:rsidR="00AD6EE6">
        <w:rPr>
          <w:rFonts w:ascii="Georgia" w:hAnsi="Georgia"/>
          <w:color w:val="595959" w:themeColor="text1" w:themeTint="A6"/>
        </w:rPr>
        <w:t>bestaande</w:t>
      </w:r>
      <w:r w:rsidRPr="00135A9D">
        <w:rPr>
          <w:rFonts w:ascii="Georgia" w:hAnsi="Georgia"/>
          <w:color w:val="595959" w:themeColor="text1" w:themeTint="A6"/>
        </w:rPr>
        <w:t xml:space="preserve"> mediawijsheid methodes in het </w:t>
      </w:r>
      <w:r w:rsidR="00AD6EE6">
        <w:rPr>
          <w:rFonts w:ascii="Georgia" w:hAnsi="Georgia"/>
          <w:color w:val="595959" w:themeColor="text1" w:themeTint="A6"/>
        </w:rPr>
        <w:t>vo en mbo</w:t>
      </w:r>
      <w:r w:rsidRPr="00135A9D">
        <w:rPr>
          <w:rFonts w:ascii="Georgia" w:hAnsi="Georgia"/>
          <w:color w:val="595959" w:themeColor="text1" w:themeTint="A6"/>
        </w:rPr>
        <w:t xml:space="preserve">, een survey onder </w:t>
      </w:r>
      <w:r w:rsidR="006F19AA">
        <w:rPr>
          <w:rFonts w:ascii="Georgia" w:hAnsi="Georgia"/>
          <w:color w:val="595959" w:themeColor="text1" w:themeTint="A6"/>
        </w:rPr>
        <w:t>docenten vo en mbo</w:t>
      </w:r>
      <w:r w:rsidRPr="00135A9D">
        <w:rPr>
          <w:rFonts w:ascii="Georgia" w:hAnsi="Georgia"/>
          <w:color w:val="595959" w:themeColor="text1" w:themeTint="A6"/>
        </w:rPr>
        <w:t xml:space="preserve"> en een literatuurstudie naar de </w:t>
      </w:r>
      <w:r w:rsidR="006058AF">
        <w:rPr>
          <w:rFonts w:ascii="Georgia" w:hAnsi="Georgia"/>
          <w:color w:val="595959" w:themeColor="text1" w:themeTint="A6"/>
        </w:rPr>
        <w:t xml:space="preserve">verschillende </w:t>
      </w:r>
      <w:r w:rsidRPr="00135A9D">
        <w:rPr>
          <w:rFonts w:ascii="Georgia" w:hAnsi="Georgia"/>
          <w:color w:val="595959" w:themeColor="text1" w:themeTint="A6"/>
        </w:rPr>
        <w:t xml:space="preserve">ontwikkelingsniveaus van </w:t>
      </w:r>
      <w:r w:rsidR="006F19AA">
        <w:rPr>
          <w:rFonts w:ascii="Georgia" w:hAnsi="Georgia"/>
          <w:color w:val="595959" w:themeColor="text1" w:themeTint="A6"/>
        </w:rPr>
        <w:t>jongeren</w:t>
      </w:r>
      <w:r w:rsidRPr="00135A9D">
        <w:rPr>
          <w:rFonts w:ascii="Georgia" w:hAnsi="Georgia"/>
          <w:color w:val="595959" w:themeColor="text1" w:themeTint="A6"/>
        </w:rPr>
        <w:t xml:space="preserve">. De bevindingen zijn verwerkt in een beschrijving van </w:t>
      </w:r>
      <w:r w:rsidR="006256CC">
        <w:rPr>
          <w:rFonts w:ascii="Georgia" w:hAnsi="Georgia"/>
          <w:color w:val="595959" w:themeColor="text1" w:themeTint="A6"/>
        </w:rPr>
        <w:t xml:space="preserve">de </w:t>
      </w:r>
      <w:r w:rsidRPr="00135A9D">
        <w:rPr>
          <w:rFonts w:ascii="Georgia" w:hAnsi="Georgia"/>
          <w:color w:val="595959" w:themeColor="text1" w:themeTint="A6"/>
        </w:rPr>
        <w:t xml:space="preserve">mediawijsheid competentieniveaus voor </w:t>
      </w:r>
      <w:r w:rsidR="006F19AA">
        <w:rPr>
          <w:rFonts w:ascii="Georgia" w:hAnsi="Georgia"/>
          <w:color w:val="595959" w:themeColor="text1" w:themeTint="A6"/>
        </w:rPr>
        <w:t>vo en mbo</w:t>
      </w:r>
      <w:r w:rsidRPr="00135A9D">
        <w:rPr>
          <w:rFonts w:ascii="Georgia" w:hAnsi="Georgia"/>
          <w:color w:val="595959" w:themeColor="text1" w:themeTint="A6"/>
        </w:rPr>
        <w:t xml:space="preserve"> leerlingen</w:t>
      </w:r>
      <w:r w:rsidR="006F19AA">
        <w:rPr>
          <w:rFonts w:ascii="Georgia" w:hAnsi="Georgia"/>
          <w:color w:val="595959" w:themeColor="text1" w:themeTint="A6"/>
        </w:rPr>
        <w:t xml:space="preserve">. </w:t>
      </w:r>
      <w:r w:rsidRPr="00135A9D">
        <w:rPr>
          <w:rFonts w:ascii="Georgia" w:hAnsi="Georgia"/>
          <w:color w:val="595959" w:themeColor="text1" w:themeTint="A6"/>
        </w:rPr>
        <w:t>Bij elk referentieniveau zijn taken beschreven als</w:t>
      </w:r>
      <w:r w:rsidR="009615C1">
        <w:rPr>
          <w:rFonts w:ascii="Georgia" w:hAnsi="Georgia"/>
          <w:color w:val="595959" w:themeColor="text1" w:themeTint="A6"/>
        </w:rPr>
        <w:t xml:space="preserve"> een</w:t>
      </w:r>
      <w:r w:rsidRPr="00135A9D">
        <w:rPr>
          <w:rFonts w:ascii="Georgia" w:hAnsi="Georgia"/>
          <w:color w:val="595959" w:themeColor="text1" w:themeTint="A6"/>
        </w:rPr>
        <w:t xml:space="preserve"> extra handvat </w:t>
      </w:r>
      <w:r w:rsidR="009615C1">
        <w:rPr>
          <w:rFonts w:ascii="Georgia" w:hAnsi="Georgia"/>
          <w:color w:val="595959" w:themeColor="text1" w:themeTint="A6"/>
        </w:rPr>
        <w:t>voor</w:t>
      </w:r>
      <w:r w:rsidR="009615C1" w:rsidRPr="00135A9D">
        <w:rPr>
          <w:rFonts w:ascii="Georgia" w:hAnsi="Georgia"/>
          <w:color w:val="595959" w:themeColor="text1" w:themeTint="A6"/>
        </w:rPr>
        <w:t xml:space="preserve"> </w:t>
      </w:r>
      <w:r w:rsidRPr="00135A9D">
        <w:rPr>
          <w:rFonts w:ascii="Georgia" w:hAnsi="Georgia"/>
          <w:color w:val="595959" w:themeColor="text1" w:themeTint="A6"/>
        </w:rPr>
        <w:t>de interpretatie</w:t>
      </w:r>
      <w:r w:rsidR="00D1698C">
        <w:rPr>
          <w:rFonts w:ascii="Georgia" w:hAnsi="Georgia"/>
          <w:color w:val="595959" w:themeColor="text1" w:themeTint="A6"/>
        </w:rPr>
        <w:t xml:space="preserve"> van de niveaus</w:t>
      </w:r>
      <w:r w:rsidRPr="00135A9D">
        <w:rPr>
          <w:rFonts w:ascii="Georgia" w:hAnsi="Georgia"/>
          <w:color w:val="595959" w:themeColor="text1" w:themeTint="A6"/>
        </w:rPr>
        <w:t xml:space="preserve">. Er is ook een indeling in competentieniveaus voor </w:t>
      </w:r>
      <w:r w:rsidR="006F19AA">
        <w:rPr>
          <w:rFonts w:ascii="Georgia" w:hAnsi="Georgia"/>
          <w:color w:val="595959" w:themeColor="text1" w:themeTint="A6"/>
        </w:rPr>
        <w:t xml:space="preserve">docenten vo en mbo beschikbaar. </w:t>
      </w:r>
      <w:r w:rsidRPr="00135A9D">
        <w:rPr>
          <w:rFonts w:ascii="Georgia" w:hAnsi="Georgia"/>
          <w:color w:val="595959" w:themeColor="text1" w:themeTint="A6"/>
        </w:rPr>
        <w:t>Verschillende experts uit het netwerk van Mediawijzer.net hebben meegewerkt aan de totstandkoming</w:t>
      </w:r>
      <w:r w:rsidR="007D3529">
        <w:rPr>
          <w:rFonts w:ascii="Georgia" w:hAnsi="Georgia"/>
          <w:color w:val="595959" w:themeColor="text1" w:themeTint="A6"/>
        </w:rPr>
        <w:t xml:space="preserve"> en</w:t>
      </w:r>
      <w:r w:rsidRPr="00135A9D">
        <w:rPr>
          <w:rFonts w:ascii="Georgia" w:hAnsi="Georgia"/>
          <w:color w:val="595959" w:themeColor="text1" w:themeTint="A6"/>
        </w:rPr>
        <w:t xml:space="preserve"> daarnaast heeft afstemming plaatsgevonden met SLO. </w:t>
      </w:r>
    </w:p>
    <w:p w14:paraId="431060E7" w14:textId="77777777" w:rsidR="00D05357" w:rsidRDefault="00D05357" w:rsidP="00135A9D">
      <w:pPr>
        <w:spacing w:after="0"/>
        <w:rPr>
          <w:rFonts w:ascii="Georgia" w:hAnsi="Georgia"/>
          <w:color w:val="595959" w:themeColor="text1" w:themeTint="A6"/>
        </w:rPr>
      </w:pPr>
    </w:p>
    <w:p w14:paraId="66625AC1" w14:textId="77777777" w:rsidR="008C2B6F" w:rsidRDefault="00C966C3" w:rsidP="001C45A2">
      <w:pPr>
        <w:spacing w:after="0" w:line="360" w:lineRule="auto"/>
        <w:rPr>
          <w:rFonts w:ascii="Georgia" w:hAnsi="Georgia"/>
          <w:color w:val="595959" w:themeColor="text1" w:themeTint="A6"/>
        </w:rPr>
      </w:pPr>
      <w:r>
        <w:rPr>
          <w:rStyle w:val="field-content1"/>
          <w:rFonts w:ascii="Arial Narrow" w:hAnsi="Arial Narrow"/>
          <w:caps/>
          <w:color w:val="FF0066"/>
          <w:sz w:val="27"/>
          <w:szCs w:val="27"/>
        </w:rPr>
        <w:lastRenderedPageBreak/>
        <w:t xml:space="preserve">leermiddelenbank </w:t>
      </w:r>
      <w:r w:rsidR="006F19AA">
        <w:rPr>
          <w:rStyle w:val="field-content1"/>
          <w:rFonts w:ascii="Arial Narrow" w:hAnsi="Arial Narrow"/>
          <w:caps/>
          <w:color w:val="FF0066"/>
          <w:sz w:val="27"/>
          <w:szCs w:val="27"/>
        </w:rPr>
        <w:t>vo en mbo</w:t>
      </w:r>
      <w:r w:rsidR="00424A4F">
        <w:rPr>
          <w:rStyle w:val="field-content1"/>
          <w:rFonts w:ascii="Arial Narrow" w:hAnsi="Arial Narrow"/>
          <w:caps/>
          <w:color w:val="FF0066"/>
          <w:sz w:val="27"/>
          <w:szCs w:val="27"/>
        </w:rPr>
        <w:t xml:space="preserve"> leerlingen</w:t>
      </w:r>
    </w:p>
    <w:p w14:paraId="664079F9" w14:textId="77777777" w:rsidR="00C966C3" w:rsidRPr="00424A4F" w:rsidRDefault="007D3529" w:rsidP="00C966C3">
      <w:pPr>
        <w:overflowPunct w:val="0"/>
        <w:autoSpaceDE w:val="0"/>
        <w:autoSpaceDN w:val="0"/>
        <w:adjustRightInd w:val="0"/>
        <w:textAlignment w:val="baseline"/>
        <w:rPr>
          <w:rFonts w:ascii="Georgia" w:hAnsi="Georgia"/>
          <w:color w:val="595959" w:themeColor="text1" w:themeTint="A6"/>
        </w:rPr>
      </w:pPr>
      <w:r>
        <w:rPr>
          <w:rFonts w:ascii="Georgia" w:hAnsi="Georgia"/>
          <w:color w:val="595959" w:themeColor="text1" w:themeTint="A6"/>
        </w:rPr>
        <w:t>Naast dat e</w:t>
      </w:r>
      <w:r w:rsidR="00424A4F" w:rsidRPr="00424A4F">
        <w:rPr>
          <w:rFonts w:ascii="Georgia" w:hAnsi="Georgia"/>
          <w:color w:val="595959" w:themeColor="text1" w:themeTint="A6"/>
        </w:rPr>
        <w:t xml:space="preserve">r </w:t>
      </w:r>
      <w:r w:rsidR="00D05357">
        <w:rPr>
          <w:rFonts w:ascii="Georgia" w:hAnsi="Georgia"/>
          <w:color w:val="595959" w:themeColor="text1" w:themeTint="A6"/>
        </w:rPr>
        <w:t xml:space="preserve">redelijk </w:t>
      </w:r>
      <w:r w:rsidR="00424A4F" w:rsidRPr="00424A4F">
        <w:rPr>
          <w:rFonts w:ascii="Georgia" w:hAnsi="Georgia"/>
          <w:color w:val="595959" w:themeColor="text1" w:themeTint="A6"/>
        </w:rPr>
        <w:t xml:space="preserve">veel mediawijsheid lesmateriaal </w:t>
      </w:r>
      <w:r w:rsidR="00816E1F">
        <w:rPr>
          <w:rFonts w:ascii="Georgia" w:hAnsi="Georgia"/>
          <w:color w:val="595959" w:themeColor="text1" w:themeTint="A6"/>
        </w:rPr>
        <w:t xml:space="preserve">voor in het </w:t>
      </w:r>
      <w:r w:rsidR="006F19AA">
        <w:rPr>
          <w:rFonts w:ascii="Georgia" w:hAnsi="Georgia"/>
          <w:color w:val="595959" w:themeColor="text1" w:themeTint="A6"/>
        </w:rPr>
        <w:t>vo en mbo</w:t>
      </w:r>
      <w:r w:rsidR="00816E1F">
        <w:rPr>
          <w:rFonts w:ascii="Georgia" w:hAnsi="Georgia"/>
          <w:color w:val="595959" w:themeColor="text1" w:themeTint="A6"/>
        </w:rPr>
        <w:t xml:space="preserve"> </w:t>
      </w:r>
      <w:r w:rsidR="00424A4F" w:rsidRPr="00424A4F">
        <w:rPr>
          <w:rFonts w:ascii="Georgia" w:hAnsi="Georgia"/>
          <w:color w:val="595959" w:themeColor="text1" w:themeTint="A6"/>
        </w:rPr>
        <w:t>beschikbaar</w:t>
      </w:r>
      <w:r>
        <w:rPr>
          <w:rFonts w:ascii="Georgia" w:hAnsi="Georgia"/>
          <w:color w:val="595959" w:themeColor="text1" w:themeTint="A6"/>
        </w:rPr>
        <w:t xml:space="preserve"> is, zijn er ook </w:t>
      </w:r>
      <w:r w:rsidR="00424A4F" w:rsidRPr="00424A4F">
        <w:rPr>
          <w:rFonts w:ascii="Georgia" w:hAnsi="Georgia"/>
          <w:color w:val="595959" w:themeColor="text1" w:themeTint="A6"/>
        </w:rPr>
        <w:t xml:space="preserve"> verschillende </w:t>
      </w:r>
      <w:r w:rsidR="00C966C3">
        <w:rPr>
          <w:rFonts w:ascii="Georgia" w:hAnsi="Georgia"/>
          <w:color w:val="595959" w:themeColor="text1" w:themeTint="A6"/>
        </w:rPr>
        <w:t>methodes en</w:t>
      </w:r>
      <w:r w:rsidR="00424A4F" w:rsidRPr="00424A4F">
        <w:rPr>
          <w:rFonts w:ascii="Georgia" w:hAnsi="Georgia"/>
          <w:color w:val="595959" w:themeColor="text1" w:themeTint="A6"/>
        </w:rPr>
        <w:t xml:space="preserve"> leerli</w:t>
      </w:r>
      <w:r w:rsidR="00D05357">
        <w:rPr>
          <w:rFonts w:ascii="Georgia" w:hAnsi="Georgia"/>
          <w:color w:val="595959" w:themeColor="text1" w:themeTint="A6"/>
        </w:rPr>
        <w:t xml:space="preserve">jnen mediawijsheid ontwikkeld. </w:t>
      </w:r>
      <w:r w:rsidR="00424A4F" w:rsidRPr="00424A4F">
        <w:rPr>
          <w:rFonts w:ascii="Georgia" w:hAnsi="Georgia"/>
          <w:color w:val="595959" w:themeColor="text1" w:themeTint="A6"/>
        </w:rPr>
        <w:t xml:space="preserve">Veel van dit materiaal is prima bruikbaar en van hoge kwaliteit. Voor een </w:t>
      </w:r>
      <w:r w:rsidR="006F19AA">
        <w:rPr>
          <w:rFonts w:ascii="Georgia" w:hAnsi="Georgia"/>
          <w:color w:val="595959" w:themeColor="text1" w:themeTint="A6"/>
        </w:rPr>
        <w:t>docent</w:t>
      </w:r>
      <w:r w:rsidR="00424A4F" w:rsidRPr="00424A4F">
        <w:rPr>
          <w:rFonts w:ascii="Georgia" w:hAnsi="Georgia"/>
          <w:color w:val="595959" w:themeColor="text1" w:themeTint="A6"/>
        </w:rPr>
        <w:t xml:space="preserve"> is he</w:t>
      </w:r>
      <w:r w:rsidR="006F19AA">
        <w:rPr>
          <w:rFonts w:ascii="Georgia" w:hAnsi="Georgia"/>
          <w:color w:val="595959" w:themeColor="text1" w:themeTint="A6"/>
        </w:rPr>
        <w:t xml:space="preserve">t echter lastig toe te passen: </w:t>
      </w:r>
      <w:r w:rsidR="00424A4F" w:rsidRPr="00424A4F">
        <w:rPr>
          <w:rFonts w:ascii="Georgia" w:hAnsi="Georgia"/>
          <w:color w:val="595959" w:themeColor="text1" w:themeTint="A6"/>
        </w:rPr>
        <w:t xml:space="preserve">het is bijvoorbeeld niet duidelijk welke mediawijsheid competenties aan bod komen, of het materiaal te relateren </w:t>
      </w:r>
      <w:r w:rsidR="00B106AF">
        <w:rPr>
          <w:rFonts w:ascii="Georgia" w:hAnsi="Georgia"/>
          <w:color w:val="595959" w:themeColor="text1" w:themeTint="A6"/>
        </w:rPr>
        <w:t xml:space="preserve">is </w:t>
      </w:r>
      <w:r w:rsidR="00424A4F" w:rsidRPr="00424A4F">
        <w:rPr>
          <w:rFonts w:ascii="Georgia" w:hAnsi="Georgia"/>
          <w:color w:val="595959" w:themeColor="text1" w:themeTint="A6"/>
        </w:rPr>
        <w:t xml:space="preserve">aan </w:t>
      </w:r>
      <w:r w:rsidR="00F25F20">
        <w:rPr>
          <w:rFonts w:ascii="Georgia" w:hAnsi="Georgia"/>
          <w:color w:val="595959" w:themeColor="text1" w:themeTint="A6"/>
        </w:rPr>
        <w:t xml:space="preserve">het bestaande curriculum en/of </w:t>
      </w:r>
      <w:r w:rsidR="00B106AF">
        <w:rPr>
          <w:rFonts w:ascii="Georgia" w:hAnsi="Georgia"/>
          <w:color w:val="595959" w:themeColor="text1" w:themeTint="A6"/>
        </w:rPr>
        <w:t xml:space="preserve">de </w:t>
      </w:r>
      <w:r w:rsidR="00424A4F" w:rsidRPr="00424A4F">
        <w:rPr>
          <w:rFonts w:ascii="Georgia" w:hAnsi="Georgia"/>
          <w:color w:val="595959" w:themeColor="text1" w:themeTint="A6"/>
        </w:rPr>
        <w:t>kerndoelen</w:t>
      </w:r>
      <w:r w:rsidR="00C966C3">
        <w:rPr>
          <w:rFonts w:ascii="Georgia" w:hAnsi="Georgia"/>
          <w:color w:val="595959" w:themeColor="text1" w:themeTint="A6"/>
        </w:rPr>
        <w:t>,</w:t>
      </w:r>
      <w:r w:rsidR="00424A4F" w:rsidRPr="00424A4F">
        <w:rPr>
          <w:rFonts w:ascii="Georgia" w:hAnsi="Georgia"/>
          <w:color w:val="595959" w:themeColor="text1" w:themeTint="A6"/>
        </w:rPr>
        <w:t xml:space="preserve"> en </w:t>
      </w:r>
      <w:r w:rsidR="00B106AF">
        <w:rPr>
          <w:rFonts w:ascii="Georgia" w:hAnsi="Georgia"/>
          <w:color w:val="595959" w:themeColor="text1" w:themeTint="A6"/>
        </w:rPr>
        <w:t xml:space="preserve">of </w:t>
      </w:r>
      <w:r w:rsidR="006F19AA">
        <w:rPr>
          <w:rFonts w:ascii="Georgia" w:hAnsi="Georgia"/>
          <w:color w:val="595959" w:themeColor="text1" w:themeTint="A6"/>
        </w:rPr>
        <w:t xml:space="preserve">er </w:t>
      </w:r>
      <w:r w:rsidR="00B106AF">
        <w:rPr>
          <w:rFonts w:ascii="Georgia" w:hAnsi="Georgia"/>
          <w:color w:val="595959" w:themeColor="text1" w:themeTint="A6"/>
        </w:rPr>
        <w:t xml:space="preserve">wel voldoende wordt aangesloten </w:t>
      </w:r>
      <w:r w:rsidR="00424A4F" w:rsidRPr="00424A4F">
        <w:rPr>
          <w:rFonts w:ascii="Georgia" w:hAnsi="Georgia"/>
          <w:color w:val="595959" w:themeColor="text1" w:themeTint="A6"/>
        </w:rPr>
        <w:t>op de behoeftes van de leerlingen in elk leerjaar. Ook ontbreekt het nogal eens aan een eind</w:t>
      </w:r>
      <w:r w:rsidR="00B106AF">
        <w:rPr>
          <w:rFonts w:ascii="Georgia" w:hAnsi="Georgia"/>
          <w:color w:val="595959" w:themeColor="text1" w:themeTint="A6"/>
        </w:rPr>
        <w:t>-</w:t>
      </w:r>
      <w:r w:rsidR="00424A4F" w:rsidRPr="00424A4F">
        <w:rPr>
          <w:rFonts w:ascii="Georgia" w:hAnsi="Georgia"/>
          <w:color w:val="595959" w:themeColor="text1" w:themeTint="A6"/>
        </w:rPr>
        <w:t xml:space="preserve"> of tussentoets. </w:t>
      </w:r>
      <w:r w:rsidR="00B106AF">
        <w:rPr>
          <w:rFonts w:ascii="Georgia" w:hAnsi="Georgia"/>
          <w:color w:val="595959" w:themeColor="text1" w:themeTint="A6"/>
        </w:rPr>
        <w:t>(</w:t>
      </w:r>
      <w:r w:rsidR="00B106AF" w:rsidRPr="00424A4F">
        <w:rPr>
          <w:rFonts w:ascii="Georgia" w:hAnsi="Georgia"/>
          <w:color w:val="595959" w:themeColor="text1" w:themeTint="A6"/>
        </w:rPr>
        <w:t>Zie voor een nadere analyse de Rapportage</w:t>
      </w:r>
      <w:r w:rsidR="00B106AF">
        <w:rPr>
          <w:rFonts w:ascii="Georgia" w:hAnsi="Georgia"/>
          <w:color w:val="595959" w:themeColor="text1" w:themeTint="A6"/>
        </w:rPr>
        <w:t>)</w:t>
      </w:r>
      <w:r w:rsidR="00B106AF" w:rsidRPr="00424A4F">
        <w:rPr>
          <w:rFonts w:ascii="Georgia" w:hAnsi="Georgia"/>
          <w:color w:val="595959" w:themeColor="text1" w:themeTint="A6"/>
        </w:rPr>
        <w:t xml:space="preserve">. </w:t>
      </w:r>
    </w:p>
    <w:p w14:paraId="529439D2" w14:textId="77777777" w:rsidR="00B106AF" w:rsidRDefault="00424A4F" w:rsidP="00424A4F">
      <w:pPr>
        <w:overflowPunct w:val="0"/>
        <w:autoSpaceDE w:val="0"/>
        <w:autoSpaceDN w:val="0"/>
        <w:adjustRightInd w:val="0"/>
        <w:textAlignment w:val="baseline"/>
        <w:rPr>
          <w:rFonts w:ascii="Georgia" w:hAnsi="Georgia"/>
          <w:color w:val="595959" w:themeColor="text1" w:themeTint="A6"/>
        </w:rPr>
      </w:pPr>
      <w:r w:rsidRPr="00424A4F">
        <w:rPr>
          <w:rFonts w:ascii="Georgia" w:hAnsi="Georgia"/>
          <w:color w:val="595959" w:themeColor="text1" w:themeTint="A6"/>
        </w:rPr>
        <w:t xml:space="preserve">Er is </w:t>
      </w:r>
      <w:r w:rsidR="00B106AF">
        <w:rPr>
          <w:rFonts w:ascii="Georgia" w:hAnsi="Georgia"/>
          <w:color w:val="595959" w:themeColor="text1" w:themeTint="A6"/>
        </w:rPr>
        <w:t xml:space="preserve">dus </w:t>
      </w:r>
      <w:r w:rsidRPr="00424A4F">
        <w:rPr>
          <w:rFonts w:ascii="Georgia" w:hAnsi="Georgia"/>
          <w:color w:val="595959" w:themeColor="text1" w:themeTint="A6"/>
        </w:rPr>
        <w:t xml:space="preserve">behoefte aan een </w:t>
      </w:r>
      <w:r w:rsidR="006F19AA">
        <w:rPr>
          <w:rFonts w:ascii="Georgia" w:hAnsi="Georgia"/>
          <w:color w:val="595959" w:themeColor="text1" w:themeTint="A6"/>
        </w:rPr>
        <w:t>open leermiddelenbank</w:t>
      </w:r>
      <w:r w:rsidRPr="00424A4F">
        <w:rPr>
          <w:rFonts w:ascii="Georgia" w:hAnsi="Georgia"/>
          <w:color w:val="595959" w:themeColor="text1" w:themeTint="A6"/>
        </w:rPr>
        <w:t xml:space="preserve"> </w:t>
      </w:r>
      <w:r w:rsidR="00F25F20" w:rsidRPr="00424A4F">
        <w:rPr>
          <w:rFonts w:ascii="Georgia" w:hAnsi="Georgia"/>
          <w:color w:val="595959" w:themeColor="text1" w:themeTint="A6"/>
        </w:rPr>
        <w:t>d</w:t>
      </w:r>
      <w:r w:rsidR="00F25F20">
        <w:rPr>
          <w:rFonts w:ascii="Georgia" w:hAnsi="Georgia"/>
          <w:color w:val="595959" w:themeColor="text1" w:themeTint="A6"/>
        </w:rPr>
        <w:t>ie</w:t>
      </w:r>
      <w:r w:rsidR="00F25F20" w:rsidRPr="00424A4F">
        <w:rPr>
          <w:rFonts w:ascii="Georgia" w:hAnsi="Georgia"/>
          <w:color w:val="595959" w:themeColor="text1" w:themeTint="A6"/>
        </w:rPr>
        <w:t xml:space="preserve"> </w:t>
      </w:r>
      <w:r w:rsidRPr="00424A4F">
        <w:rPr>
          <w:rFonts w:ascii="Georgia" w:hAnsi="Georgia"/>
          <w:color w:val="595959" w:themeColor="text1" w:themeTint="A6"/>
        </w:rPr>
        <w:t xml:space="preserve">leerkrachten bijstaat om een gefundeerde keuze te maken voor mediawijsheid </w:t>
      </w:r>
      <w:r w:rsidR="00B106AF">
        <w:rPr>
          <w:rFonts w:ascii="Georgia" w:hAnsi="Georgia"/>
          <w:color w:val="595959" w:themeColor="text1" w:themeTint="A6"/>
        </w:rPr>
        <w:t xml:space="preserve"> </w:t>
      </w:r>
      <w:r w:rsidRPr="00424A4F">
        <w:rPr>
          <w:rFonts w:ascii="Georgia" w:hAnsi="Georgia"/>
          <w:color w:val="595959" w:themeColor="text1" w:themeTint="A6"/>
        </w:rPr>
        <w:t>lesmateriaal/leerlijnen en bovendien</w:t>
      </w:r>
      <w:r w:rsidR="00B106AF">
        <w:rPr>
          <w:rFonts w:ascii="Georgia" w:hAnsi="Georgia"/>
          <w:color w:val="595959" w:themeColor="text1" w:themeTint="A6"/>
        </w:rPr>
        <w:t xml:space="preserve"> aan</w:t>
      </w:r>
      <w:r w:rsidRPr="00424A4F">
        <w:rPr>
          <w:rFonts w:ascii="Georgia" w:hAnsi="Georgia"/>
          <w:color w:val="595959" w:themeColor="text1" w:themeTint="A6"/>
        </w:rPr>
        <w:t xml:space="preserve"> het </w:t>
      </w:r>
      <w:r w:rsidR="00B106AF">
        <w:rPr>
          <w:rFonts w:ascii="Georgia" w:hAnsi="Georgia"/>
          <w:color w:val="595959" w:themeColor="text1" w:themeTint="A6"/>
        </w:rPr>
        <w:t>zelf kunnen toetsen van het resultaat</w:t>
      </w:r>
      <w:r>
        <w:rPr>
          <w:rFonts w:ascii="Georgia" w:hAnsi="Georgia"/>
          <w:color w:val="595959" w:themeColor="text1" w:themeTint="A6"/>
        </w:rPr>
        <w:t xml:space="preserve">. </w:t>
      </w:r>
    </w:p>
    <w:p w14:paraId="1B7B0A81" w14:textId="77777777" w:rsidR="00424A4F" w:rsidRDefault="00424A4F" w:rsidP="00424A4F">
      <w:pPr>
        <w:overflowPunct w:val="0"/>
        <w:autoSpaceDE w:val="0"/>
        <w:autoSpaceDN w:val="0"/>
        <w:adjustRightInd w:val="0"/>
        <w:textAlignment w:val="baseline"/>
        <w:rPr>
          <w:rFonts w:ascii="Georgia" w:hAnsi="Georgia"/>
          <w:color w:val="595959" w:themeColor="text1" w:themeTint="A6"/>
        </w:rPr>
      </w:pPr>
      <w:r w:rsidRPr="00D1698C">
        <w:rPr>
          <w:rFonts w:ascii="Georgia" w:hAnsi="Georgia"/>
          <w:color w:val="595959" w:themeColor="text1" w:themeTint="A6"/>
        </w:rPr>
        <w:t xml:space="preserve">Een </w:t>
      </w:r>
      <w:r w:rsidR="00F25F20" w:rsidRPr="00D1698C">
        <w:rPr>
          <w:rFonts w:ascii="Georgia" w:hAnsi="Georgia"/>
          <w:color w:val="595959" w:themeColor="text1" w:themeTint="A6"/>
        </w:rPr>
        <w:t xml:space="preserve">leermiddelenbank </w:t>
      </w:r>
      <w:r w:rsidRPr="00D1698C">
        <w:rPr>
          <w:rFonts w:ascii="Georgia" w:hAnsi="Georgia"/>
          <w:color w:val="595959" w:themeColor="text1" w:themeTint="A6"/>
        </w:rPr>
        <w:t>zou kunnen bestaan uit een centraal ordeningsprincipe of thema</w:t>
      </w:r>
      <w:r w:rsidR="000A7BFF" w:rsidRPr="00D1698C">
        <w:rPr>
          <w:rFonts w:ascii="Georgia" w:hAnsi="Georgia"/>
          <w:color w:val="595959" w:themeColor="text1" w:themeTint="A6"/>
        </w:rPr>
        <w:t xml:space="preserve"> </w:t>
      </w:r>
      <w:r w:rsidR="00AE7FC3">
        <w:rPr>
          <w:rFonts w:ascii="Georgia" w:hAnsi="Georgia"/>
          <w:color w:val="595959" w:themeColor="text1" w:themeTint="A6"/>
        </w:rPr>
        <w:t>dat</w:t>
      </w:r>
      <w:r w:rsidR="000A7BFF" w:rsidRPr="00D1698C">
        <w:rPr>
          <w:rFonts w:ascii="Georgia" w:hAnsi="Georgia"/>
          <w:color w:val="595959" w:themeColor="text1" w:themeTint="A6"/>
        </w:rPr>
        <w:t xml:space="preserve"> als</w:t>
      </w:r>
      <w:r w:rsidRPr="00310B83">
        <w:rPr>
          <w:rFonts w:ascii="Georgia" w:hAnsi="Georgia"/>
          <w:color w:val="595959" w:themeColor="text1" w:themeTint="A6"/>
        </w:rPr>
        <w:t xml:space="preserve"> een soort ‘</w:t>
      </w:r>
      <w:r w:rsidR="00D05357" w:rsidRPr="00C574A5">
        <w:rPr>
          <w:rFonts w:ascii="Georgia" w:hAnsi="Georgia"/>
          <w:color w:val="595959" w:themeColor="text1" w:themeTint="A6"/>
        </w:rPr>
        <w:t>ruggengraat</w:t>
      </w:r>
      <w:r w:rsidRPr="00C574A5">
        <w:rPr>
          <w:rFonts w:ascii="Georgia" w:hAnsi="Georgia"/>
          <w:color w:val="595959" w:themeColor="text1" w:themeTint="A6"/>
        </w:rPr>
        <w:t xml:space="preserve">’ </w:t>
      </w:r>
      <w:r w:rsidR="000A7BFF" w:rsidRPr="00C574A5">
        <w:rPr>
          <w:rFonts w:ascii="Georgia" w:hAnsi="Georgia"/>
          <w:color w:val="595959" w:themeColor="text1" w:themeTint="A6"/>
        </w:rPr>
        <w:t xml:space="preserve">fungeert </w:t>
      </w:r>
      <w:r w:rsidR="00D1698C">
        <w:rPr>
          <w:rFonts w:ascii="Georgia" w:hAnsi="Georgia"/>
          <w:color w:val="595959" w:themeColor="text1" w:themeTint="A6"/>
        </w:rPr>
        <w:t>en</w:t>
      </w:r>
      <w:r w:rsidR="00D1698C" w:rsidRPr="00D1698C">
        <w:rPr>
          <w:rFonts w:ascii="Georgia" w:hAnsi="Georgia"/>
          <w:color w:val="595959" w:themeColor="text1" w:themeTint="A6"/>
        </w:rPr>
        <w:t xml:space="preserve"> </w:t>
      </w:r>
      <w:r w:rsidRPr="00D1698C">
        <w:rPr>
          <w:rFonts w:ascii="Georgia" w:hAnsi="Georgia"/>
          <w:color w:val="595959" w:themeColor="text1" w:themeTint="A6"/>
        </w:rPr>
        <w:t xml:space="preserve">toegang tot (bestaand) lesmateriaal biedt. </w:t>
      </w:r>
      <w:r w:rsidR="00F25F20" w:rsidRPr="00D1698C">
        <w:rPr>
          <w:rFonts w:ascii="Georgia" w:hAnsi="Georgia"/>
          <w:color w:val="595959" w:themeColor="text1" w:themeTint="A6"/>
        </w:rPr>
        <w:t xml:space="preserve">Het ordeningsprincipe </w:t>
      </w:r>
      <w:r w:rsidR="001C6456" w:rsidRPr="00D1698C">
        <w:rPr>
          <w:rFonts w:ascii="Georgia" w:hAnsi="Georgia"/>
          <w:color w:val="595959" w:themeColor="text1" w:themeTint="A6"/>
        </w:rPr>
        <w:t xml:space="preserve">dient </w:t>
      </w:r>
      <w:r w:rsidR="00F25F20" w:rsidRPr="00D1698C">
        <w:rPr>
          <w:rFonts w:ascii="Georgia" w:hAnsi="Georgia"/>
          <w:color w:val="595959" w:themeColor="text1" w:themeTint="A6"/>
        </w:rPr>
        <w:t>een helder en inzichtelijk verband tussen de competenties mediawijsheid en het bestaande curriculum en/of de kerndoelen</w:t>
      </w:r>
      <w:r w:rsidR="001C6456" w:rsidRPr="00D1698C">
        <w:rPr>
          <w:rFonts w:ascii="Georgia" w:hAnsi="Georgia"/>
          <w:color w:val="595959" w:themeColor="text1" w:themeTint="A6"/>
        </w:rPr>
        <w:t xml:space="preserve"> te leggen</w:t>
      </w:r>
      <w:r w:rsidR="00F25F20" w:rsidRPr="00D1698C">
        <w:rPr>
          <w:rFonts w:ascii="Georgia" w:hAnsi="Georgia"/>
          <w:color w:val="595959" w:themeColor="text1" w:themeTint="A6"/>
        </w:rPr>
        <w:t xml:space="preserve">. Bovendien is het </w:t>
      </w:r>
      <w:r w:rsidR="00D1698C">
        <w:rPr>
          <w:rFonts w:ascii="Georgia" w:hAnsi="Georgia"/>
          <w:color w:val="595959" w:themeColor="text1" w:themeTint="A6"/>
        </w:rPr>
        <w:t>hier</w:t>
      </w:r>
      <w:r w:rsidR="00D1698C" w:rsidRPr="00D1698C">
        <w:rPr>
          <w:rFonts w:ascii="Georgia" w:hAnsi="Georgia"/>
          <w:color w:val="595959" w:themeColor="text1" w:themeTint="A6"/>
        </w:rPr>
        <w:t xml:space="preserve">mee </w:t>
      </w:r>
      <w:r w:rsidR="00F25F20" w:rsidRPr="00D1698C">
        <w:rPr>
          <w:rFonts w:ascii="Georgia" w:hAnsi="Georgia"/>
          <w:color w:val="595959" w:themeColor="text1" w:themeTint="A6"/>
        </w:rPr>
        <w:t>geen losstaande leerlijn, maar biedt het duidelijke richtlijnen welke onderdelen ingebed worden in bestaande lessen en welke onderdelen aparte aandacht behoeven.</w:t>
      </w:r>
      <w:r w:rsidR="00C966C3" w:rsidRPr="00D1698C">
        <w:rPr>
          <w:rFonts w:ascii="Georgia" w:hAnsi="Georgia"/>
          <w:color w:val="595959" w:themeColor="text1" w:themeTint="A6"/>
        </w:rPr>
        <w:t xml:space="preserve"> </w:t>
      </w:r>
      <w:r w:rsidR="00F25F20" w:rsidRPr="00D1698C">
        <w:rPr>
          <w:rFonts w:ascii="Georgia" w:hAnsi="Georgia"/>
          <w:color w:val="595959" w:themeColor="text1" w:themeTint="A6"/>
        </w:rPr>
        <w:t>De leermiddelenbank</w:t>
      </w:r>
      <w:r w:rsidRPr="00D1698C">
        <w:rPr>
          <w:rFonts w:ascii="Georgia" w:hAnsi="Georgia"/>
          <w:color w:val="595959" w:themeColor="text1" w:themeTint="A6"/>
        </w:rPr>
        <w:t xml:space="preserve"> </w:t>
      </w:r>
      <w:r w:rsidR="00F25F20" w:rsidRPr="00D1698C">
        <w:rPr>
          <w:rFonts w:ascii="Georgia" w:hAnsi="Georgia"/>
          <w:color w:val="595959" w:themeColor="text1" w:themeTint="A6"/>
        </w:rPr>
        <w:t>moet</w:t>
      </w:r>
      <w:r w:rsidRPr="00D1698C">
        <w:rPr>
          <w:rFonts w:ascii="Georgia" w:hAnsi="Georgia"/>
          <w:color w:val="595959" w:themeColor="text1" w:themeTint="A6"/>
        </w:rPr>
        <w:t xml:space="preserve"> ‘open’ zijn zodat </w:t>
      </w:r>
      <w:r w:rsidR="006F19AA" w:rsidRPr="00D1698C">
        <w:rPr>
          <w:rFonts w:ascii="Georgia" w:hAnsi="Georgia"/>
          <w:color w:val="595959" w:themeColor="text1" w:themeTint="A6"/>
        </w:rPr>
        <w:t xml:space="preserve">er ook </w:t>
      </w:r>
      <w:r w:rsidRPr="00D1698C">
        <w:rPr>
          <w:rFonts w:ascii="Georgia" w:hAnsi="Georgia"/>
          <w:color w:val="595959" w:themeColor="text1" w:themeTint="A6"/>
        </w:rPr>
        <w:t xml:space="preserve">lesmateriaal van andere partijen </w:t>
      </w:r>
      <w:r w:rsidR="006F19AA" w:rsidRPr="00D1698C">
        <w:rPr>
          <w:rFonts w:ascii="Georgia" w:hAnsi="Georgia"/>
          <w:color w:val="595959" w:themeColor="text1" w:themeTint="A6"/>
        </w:rPr>
        <w:t xml:space="preserve">in opgenomen kan worden, mits </w:t>
      </w:r>
      <w:r w:rsidRPr="00D1698C">
        <w:rPr>
          <w:rFonts w:ascii="Georgia" w:hAnsi="Georgia"/>
          <w:color w:val="595959" w:themeColor="text1" w:themeTint="A6"/>
        </w:rPr>
        <w:t>d</w:t>
      </w:r>
      <w:r w:rsidR="001C6456" w:rsidRPr="00D1698C">
        <w:rPr>
          <w:rFonts w:ascii="Georgia" w:hAnsi="Georgia"/>
          <w:color w:val="595959" w:themeColor="text1" w:themeTint="A6"/>
        </w:rPr>
        <w:t>it</w:t>
      </w:r>
      <w:r w:rsidRPr="00D1698C">
        <w:rPr>
          <w:rFonts w:ascii="Georgia" w:hAnsi="Georgia"/>
          <w:color w:val="595959" w:themeColor="text1" w:themeTint="A6"/>
        </w:rPr>
        <w:t xml:space="preserve"> voldoet aan</w:t>
      </w:r>
      <w:r w:rsidR="001C6456" w:rsidRPr="00D1698C">
        <w:rPr>
          <w:rFonts w:ascii="Georgia" w:hAnsi="Georgia"/>
          <w:color w:val="595959" w:themeColor="text1" w:themeTint="A6"/>
        </w:rPr>
        <w:t xml:space="preserve"> de</w:t>
      </w:r>
      <w:r w:rsidRPr="00D1698C">
        <w:rPr>
          <w:rFonts w:ascii="Georgia" w:hAnsi="Georgia"/>
          <w:color w:val="595959" w:themeColor="text1" w:themeTint="A6"/>
        </w:rPr>
        <w:t xml:space="preserve"> gestelde voorwaard</w:t>
      </w:r>
      <w:r w:rsidR="006F19AA" w:rsidRPr="00D1698C">
        <w:rPr>
          <w:rFonts w:ascii="Georgia" w:hAnsi="Georgia"/>
          <w:color w:val="595959" w:themeColor="text1" w:themeTint="A6"/>
        </w:rPr>
        <w:t>en</w:t>
      </w:r>
      <w:r w:rsidRPr="00C574A5">
        <w:rPr>
          <w:rFonts w:ascii="Georgia" w:hAnsi="Georgia"/>
          <w:color w:val="595959" w:themeColor="text1" w:themeTint="A6"/>
        </w:rPr>
        <w:t xml:space="preserve">. </w:t>
      </w:r>
      <w:r w:rsidR="00C966C3" w:rsidRPr="00C574A5">
        <w:rPr>
          <w:rFonts w:ascii="Georgia" w:hAnsi="Georgia"/>
          <w:color w:val="595959" w:themeColor="text1" w:themeTint="A6"/>
        </w:rPr>
        <w:t xml:space="preserve">Ook zou er minimaal één voorbeeldleerlijn met mediawijsheid lesmateriaal in opgenomen moeten zijn </w:t>
      </w:r>
      <w:r w:rsidR="004772CF" w:rsidRPr="00D1698C">
        <w:rPr>
          <w:rFonts w:ascii="Georgia" w:hAnsi="Georgia"/>
          <w:color w:val="595959" w:themeColor="text1" w:themeTint="A6"/>
        </w:rPr>
        <w:t xml:space="preserve">alsook </w:t>
      </w:r>
      <w:r w:rsidR="00C966C3" w:rsidRPr="00D1698C">
        <w:rPr>
          <w:rFonts w:ascii="Georgia" w:hAnsi="Georgia"/>
          <w:color w:val="595959" w:themeColor="text1" w:themeTint="A6"/>
        </w:rPr>
        <w:t xml:space="preserve">een </w:t>
      </w:r>
      <w:r w:rsidR="006F19AA" w:rsidRPr="00D1698C">
        <w:rPr>
          <w:rFonts w:ascii="Georgia" w:hAnsi="Georgia"/>
          <w:color w:val="595959" w:themeColor="text1" w:themeTint="A6"/>
        </w:rPr>
        <w:t>bijbehorende toets</w:t>
      </w:r>
      <w:r w:rsidR="00C966C3" w:rsidRPr="00D1698C">
        <w:rPr>
          <w:rFonts w:ascii="Georgia" w:hAnsi="Georgia"/>
          <w:color w:val="595959" w:themeColor="text1" w:themeTint="A6"/>
        </w:rPr>
        <w:t xml:space="preserve"> voor </w:t>
      </w:r>
      <w:r w:rsidR="006F19AA" w:rsidRPr="00D1698C">
        <w:rPr>
          <w:rFonts w:ascii="Georgia" w:hAnsi="Georgia"/>
          <w:color w:val="595959" w:themeColor="text1" w:themeTint="A6"/>
        </w:rPr>
        <w:t xml:space="preserve">leerlingen vo en mbo, </w:t>
      </w:r>
      <w:r w:rsidR="00C966C3" w:rsidRPr="00D1698C">
        <w:rPr>
          <w:rFonts w:ascii="Georgia" w:hAnsi="Georgia"/>
          <w:color w:val="595959" w:themeColor="text1" w:themeTint="A6"/>
        </w:rPr>
        <w:t xml:space="preserve">af te nemen door een </w:t>
      </w:r>
      <w:r w:rsidR="006F19AA" w:rsidRPr="00D1698C">
        <w:rPr>
          <w:rFonts w:ascii="Georgia" w:hAnsi="Georgia"/>
          <w:color w:val="595959" w:themeColor="text1" w:themeTint="A6"/>
        </w:rPr>
        <w:t>docent</w:t>
      </w:r>
      <w:r w:rsidR="00C966C3" w:rsidRPr="00D1698C">
        <w:rPr>
          <w:rFonts w:ascii="Georgia" w:hAnsi="Georgia"/>
          <w:color w:val="595959" w:themeColor="text1" w:themeTint="A6"/>
        </w:rPr>
        <w:t>.</w:t>
      </w:r>
      <w:r w:rsidR="00C966C3">
        <w:rPr>
          <w:rFonts w:ascii="Georgia" w:hAnsi="Georgia"/>
          <w:color w:val="595959" w:themeColor="text1" w:themeTint="A6"/>
        </w:rPr>
        <w:t xml:space="preserve"> </w:t>
      </w:r>
    </w:p>
    <w:p w14:paraId="5A4EA8D7" w14:textId="77777777" w:rsidR="00C966C3" w:rsidRDefault="00C966C3" w:rsidP="00C74E35">
      <w:pPr>
        <w:spacing w:after="0"/>
        <w:rPr>
          <w:rStyle w:val="field-content1"/>
          <w:rFonts w:ascii="Arial Narrow" w:hAnsi="Arial Narrow"/>
          <w:caps/>
          <w:color w:val="FF0066"/>
          <w:sz w:val="27"/>
          <w:szCs w:val="27"/>
        </w:rPr>
      </w:pPr>
    </w:p>
    <w:p w14:paraId="16B01FDE" w14:textId="77777777" w:rsidR="00C74E35" w:rsidRDefault="00C966C3" w:rsidP="001C45A2">
      <w:pPr>
        <w:spacing w:after="0" w:line="360" w:lineRule="auto"/>
        <w:rPr>
          <w:rFonts w:ascii="Georgia" w:hAnsi="Georgia"/>
          <w:color w:val="595959" w:themeColor="text1" w:themeTint="A6"/>
        </w:rPr>
      </w:pPr>
      <w:r>
        <w:rPr>
          <w:rStyle w:val="field-content1"/>
          <w:rFonts w:ascii="Arial Narrow" w:hAnsi="Arial Narrow"/>
          <w:caps/>
          <w:color w:val="FF0066"/>
          <w:sz w:val="27"/>
          <w:szCs w:val="27"/>
        </w:rPr>
        <w:t>leermiddelenbank</w:t>
      </w:r>
      <w:r w:rsidR="00424A4F">
        <w:rPr>
          <w:rStyle w:val="field-content1"/>
          <w:rFonts w:ascii="Arial Narrow" w:hAnsi="Arial Narrow"/>
          <w:caps/>
          <w:color w:val="FF0066"/>
          <w:sz w:val="27"/>
          <w:szCs w:val="27"/>
        </w:rPr>
        <w:t xml:space="preserve"> </w:t>
      </w:r>
      <w:r w:rsidR="006F19AA">
        <w:rPr>
          <w:rStyle w:val="field-content1"/>
          <w:rFonts w:ascii="Arial Narrow" w:hAnsi="Arial Narrow"/>
          <w:caps/>
          <w:color w:val="FF0066"/>
          <w:sz w:val="27"/>
          <w:szCs w:val="27"/>
        </w:rPr>
        <w:t>(aankomend) docenten</w:t>
      </w:r>
    </w:p>
    <w:p w14:paraId="7DC3405E" w14:textId="77777777" w:rsidR="00424A4F" w:rsidRPr="00424A4F" w:rsidRDefault="00424A4F" w:rsidP="00424A4F">
      <w:pPr>
        <w:spacing w:after="0"/>
        <w:rPr>
          <w:rFonts w:ascii="Georgia" w:eastAsia="Times New Roman" w:hAnsi="Georgia"/>
          <w:color w:val="595959" w:themeColor="text1" w:themeTint="A6"/>
          <w:lang w:eastAsia="nl-NL"/>
        </w:rPr>
      </w:pPr>
      <w:r w:rsidRPr="00424A4F">
        <w:rPr>
          <w:rFonts w:ascii="Georgia" w:eastAsia="Times New Roman" w:hAnsi="Georgia"/>
          <w:color w:val="595959" w:themeColor="text1" w:themeTint="A6"/>
          <w:lang w:eastAsia="nl-NL"/>
        </w:rPr>
        <w:t xml:space="preserve">Veel </w:t>
      </w:r>
      <w:r w:rsidR="006F19AA">
        <w:rPr>
          <w:rFonts w:ascii="Georgia" w:eastAsia="Times New Roman" w:hAnsi="Georgia"/>
          <w:color w:val="595959" w:themeColor="text1" w:themeTint="A6"/>
          <w:lang w:eastAsia="nl-NL"/>
        </w:rPr>
        <w:t>docenten</w:t>
      </w:r>
      <w:r w:rsidR="00D05357">
        <w:rPr>
          <w:rFonts w:ascii="Georgia" w:eastAsia="Times New Roman" w:hAnsi="Georgia"/>
          <w:color w:val="595959" w:themeColor="text1" w:themeTint="A6"/>
          <w:lang w:eastAsia="nl-NL"/>
        </w:rPr>
        <w:t xml:space="preserve"> </w:t>
      </w:r>
      <w:r w:rsidRPr="00424A4F">
        <w:rPr>
          <w:rFonts w:ascii="Georgia" w:eastAsia="Times New Roman" w:hAnsi="Georgia"/>
          <w:color w:val="595959" w:themeColor="text1" w:themeTint="A6"/>
          <w:lang w:eastAsia="nl-NL"/>
        </w:rPr>
        <w:t>voelen zich gemotiveerd en voldoende competent om met mediawijsheid aan de slag te gaan (Kennisnet, 4 in balans 2012).  Maar de ontwikkelingen in de mediasamenlev</w:t>
      </w:r>
      <w:r w:rsidR="006F19AA">
        <w:rPr>
          <w:rFonts w:ascii="Georgia" w:eastAsia="Times New Roman" w:hAnsi="Georgia"/>
          <w:color w:val="595959" w:themeColor="text1" w:themeTint="A6"/>
          <w:lang w:eastAsia="nl-NL"/>
        </w:rPr>
        <w:t xml:space="preserve">ing gaan snel en het is lastig </w:t>
      </w:r>
      <w:r w:rsidRPr="00424A4F">
        <w:rPr>
          <w:rFonts w:ascii="Georgia" w:eastAsia="Times New Roman" w:hAnsi="Georgia"/>
          <w:color w:val="595959" w:themeColor="text1" w:themeTint="A6"/>
          <w:lang w:eastAsia="nl-NL"/>
        </w:rPr>
        <w:t xml:space="preserve">voortdurend up-to-date te blijven. Een </w:t>
      </w:r>
      <w:r w:rsidR="00B106AF">
        <w:rPr>
          <w:rFonts w:ascii="Georgia" w:eastAsia="Times New Roman" w:hAnsi="Georgia"/>
          <w:color w:val="595959" w:themeColor="text1" w:themeTint="A6"/>
          <w:lang w:eastAsia="nl-NL"/>
        </w:rPr>
        <w:t>training die</w:t>
      </w:r>
      <w:r w:rsidRPr="00424A4F">
        <w:rPr>
          <w:rFonts w:ascii="Georgia" w:eastAsia="Times New Roman" w:hAnsi="Georgia"/>
          <w:color w:val="595959" w:themeColor="text1" w:themeTint="A6"/>
          <w:lang w:eastAsia="nl-NL"/>
        </w:rPr>
        <w:t xml:space="preserve"> </w:t>
      </w:r>
      <w:r w:rsidR="006F19AA">
        <w:rPr>
          <w:rFonts w:ascii="Georgia" w:eastAsia="Times New Roman" w:hAnsi="Georgia"/>
          <w:color w:val="595959" w:themeColor="text1" w:themeTint="A6"/>
          <w:lang w:eastAsia="nl-NL"/>
        </w:rPr>
        <w:t>(aankomend) docenten</w:t>
      </w:r>
      <w:r w:rsidRPr="00424A4F">
        <w:rPr>
          <w:rFonts w:ascii="Georgia" w:eastAsia="Times New Roman" w:hAnsi="Georgia"/>
          <w:color w:val="595959" w:themeColor="text1" w:themeTint="A6"/>
          <w:lang w:eastAsia="nl-NL"/>
        </w:rPr>
        <w:t xml:space="preserve"> helpt bij </w:t>
      </w:r>
      <w:r w:rsidR="00B106AF">
        <w:rPr>
          <w:rFonts w:ascii="Georgia" w:eastAsia="Times New Roman" w:hAnsi="Georgia"/>
          <w:color w:val="595959" w:themeColor="text1" w:themeTint="A6"/>
          <w:lang w:eastAsia="nl-NL"/>
        </w:rPr>
        <w:t>het actueel houden van hun kennis en vaardigheden</w:t>
      </w:r>
      <w:r w:rsidRPr="00424A4F">
        <w:rPr>
          <w:rFonts w:ascii="Georgia" w:eastAsia="Times New Roman" w:hAnsi="Georgia"/>
          <w:color w:val="595959" w:themeColor="text1" w:themeTint="A6"/>
          <w:lang w:eastAsia="nl-NL"/>
        </w:rPr>
        <w:t xml:space="preserve">, zou gericht moeten zijn op het bieden van ‘empowerment’ zodat de </w:t>
      </w:r>
      <w:r w:rsidR="006F19AA">
        <w:rPr>
          <w:rFonts w:ascii="Georgia" w:eastAsia="Times New Roman" w:hAnsi="Georgia"/>
          <w:color w:val="595959" w:themeColor="text1" w:themeTint="A6"/>
          <w:lang w:eastAsia="nl-NL"/>
        </w:rPr>
        <w:t>docent</w:t>
      </w:r>
      <w:r w:rsidRPr="00424A4F">
        <w:rPr>
          <w:rFonts w:ascii="Georgia" w:eastAsia="Times New Roman" w:hAnsi="Georgia"/>
          <w:color w:val="595959" w:themeColor="text1" w:themeTint="A6"/>
          <w:lang w:eastAsia="nl-NL"/>
        </w:rPr>
        <w:t xml:space="preserve"> zelf de weg kan vinden op het internet en in de nieuwe media</w:t>
      </w:r>
      <w:r w:rsidR="003E42EA">
        <w:rPr>
          <w:rFonts w:ascii="Georgia" w:eastAsia="Times New Roman" w:hAnsi="Georgia"/>
          <w:color w:val="595959" w:themeColor="text1" w:themeTint="A6"/>
          <w:lang w:eastAsia="nl-NL"/>
        </w:rPr>
        <w:t xml:space="preserve"> alsook </w:t>
      </w:r>
      <w:r w:rsidR="000E455C">
        <w:rPr>
          <w:rFonts w:ascii="Georgia" w:eastAsia="Times New Roman" w:hAnsi="Georgia"/>
          <w:color w:val="595959" w:themeColor="text1" w:themeTint="A6"/>
          <w:lang w:eastAsia="nl-NL"/>
        </w:rPr>
        <w:t>het bij kunnen benen van nieuwe, toekomstige</w:t>
      </w:r>
      <w:r w:rsidR="003E42EA">
        <w:rPr>
          <w:rFonts w:ascii="Georgia" w:eastAsia="Times New Roman" w:hAnsi="Georgia"/>
          <w:color w:val="595959" w:themeColor="text1" w:themeTint="A6"/>
          <w:lang w:eastAsia="nl-NL"/>
        </w:rPr>
        <w:t xml:space="preserve"> ontwikkelingen.</w:t>
      </w:r>
      <w:r w:rsidR="00AE7FC3">
        <w:rPr>
          <w:rFonts w:ascii="Georgia" w:eastAsia="Times New Roman" w:hAnsi="Georgia"/>
          <w:color w:val="595959" w:themeColor="text1" w:themeTint="A6"/>
          <w:lang w:eastAsia="nl-NL"/>
        </w:rPr>
        <w:t xml:space="preserve"> </w:t>
      </w:r>
      <w:r w:rsidRPr="00424A4F">
        <w:rPr>
          <w:rFonts w:ascii="Georgia" w:eastAsia="Times New Roman" w:hAnsi="Georgia"/>
          <w:color w:val="595959" w:themeColor="text1" w:themeTint="A6"/>
          <w:lang w:eastAsia="nl-NL"/>
        </w:rPr>
        <w:t xml:space="preserve">Het trainingsmateriaal moet ‘open’ zijn en </w:t>
      </w:r>
      <w:r w:rsidR="006F19AA">
        <w:rPr>
          <w:rFonts w:ascii="Georgia" w:eastAsia="Times New Roman" w:hAnsi="Georgia"/>
          <w:color w:val="595959" w:themeColor="text1" w:themeTint="A6"/>
          <w:lang w:eastAsia="nl-NL"/>
        </w:rPr>
        <w:t xml:space="preserve">te volgen </w:t>
      </w:r>
      <w:r w:rsidRPr="00424A4F">
        <w:rPr>
          <w:rFonts w:ascii="Georgia" w:eastAsia="Times New Roman" w:hAnsi="Georgia"/>
          <w:color w:val="595959" w:themeColor="text1" w:themeTint="A6"/>
          <w:lang w:eastAsia="nl-NL"/>
        </w:rPr>
        <w:t>door elke geïnteresseerde docen</w:t>
      </w:r>
      <w:r w:rsidR="006F19AA">
        <w:rPr>
          <w:rFonts w:ascii="Georgia" w:eastAsia="Times New Roman" w:hAnsi="Georgia"/>
          <w:color w:val="595959" w:themeColor="text1" w:themeTint="A6"/>
          <w:lang w:eastAsia="nl-NL"/>
        </w:rPr>
        <w:t xml:space="preserve">t die </w:t>
      </w:r>
      <w:r w:rsidR="00C574A5">
        <w:rPr>
          <w:rFonts w:ascii="Georgia" w:eastAsia="Times New Roman" w:hAnsi="Georgia"/>
          <w:color w:val="595959" w:themeColor="text1" w:themeTint="A6"/>
          <w:lang w:eastAsia="nl-NL"/>
        </w:rPr>
        <w:t xml:space="preserve">met </w:t>
      </w:r>
      <w:r w:rsidR="006F19AA">
        <w:rPr>
          <w:rFonts w:ascii="Georgia" w:eastAsia="Times New Roman" w:hAnsi="Georgia"/>
          <w:color w:val="595959" w:themeColor="text1" w:themeTint="A6"/>
          <w:lang w:eastAsia="nl-NL"/>
        </w:rPr>
        <w:t xml:space="preserve">het internet kan </w:t>
      </w:r>
      <w:r w:rsidR="00C574A5">
        <w:rPr>
          <w:rFonts w:ascii="Georgia" w:eastAsia="Times New Roman" w:hAnsi="Georgia"/>
          <w:color w:val="595959" w:themeColor="text1" w:themeTint="A6"/>
          <w:lang w:eastAsia="nl-NL"/>
        </w:rPr>
        <w:t>werken</w:t>
      </w:r>
      <w:r w:rsidRPr="00424A4F">
        <w:rPr>
          <w:rFonts w:ascii="Georgia" w:eastAsia="Times New Roman" w:hAnsi="Georgia"/>
          <w:color w:val="595959" w:themeColor="text1" w:themeTint="A6"/>
          <w:lang w:eastAsia="nl-NL"/>
        </w:rPr>
        <w:t>.</w:t>
      </w:r>
      <w:r w:rsidR="00C574A5">
        <w:rPr>
          <w:rFonts w:ascii="Georgia" w:eastAsia="Times New Roman" w:hAnsi="Georgia"/>
          <w:color w:val="595959" w:themeColor="text1" w:themeTint="A6"/>
          <w:lang w:eastAsia="nl-NL"/>
        </w:rPr>
        <w:t xml:space="preserve"> </w:t>
      </w:r>
      <w:r w:rsidRPr="00424A4F">
        <w:rPr>
          <w:rFonts w:ascii="Georgia" w:eastAsia="Times New Roman" w:hAnsi="Georgia"/>
          <w:color w:val="595959" w:themeColor="text1" w:themeTint="A6"/>
          <w:lang w:eastAsia="nl-NL"/>
        </w:rPr>
        <w:t xml:space="preserve">Ook zou een platform </w:t>
      </w:r>
      <w:r w:rsidR="006F19AA">
        <w:rPr>
          <w:rFonts w:ascii="Georgia" w:eastAsia="Times New Roman" w:hAnsi="Georgia"/>
          <w:color w:val="595959" w:themeColor="text1" w:themeTint="A6"/>
          <w:lang w:eastAsia="nl-NL"/>
        </w:rPr>
        <w:t>docenten</w:t>
      </w:r>
      <w:r w:rsidRPr="00424A4F">
        <w:rPr>
          <w:rFonts w:ascii="Georgia" w:eastAsia="Times New Roman" w:hAnsi="Georgia"/>
          <w:color w:val="595959" w:themeColor="text1" w:themeTint="A6"/>
          <w:lang w:eastAsia="nl-NL"/>
        </w:rPr>
        <w:t xml:space="preserve"> met elkaar kunnen verbinden</w:t>
      </w:r>
      <w:r w:rsidR="00BA65CA">
        <w:rPr>
          <w:rFonts w:ascii="Georgia" w:eastAsia="Times New Roman" w:hAnsi="Georgia"/>
          <w:color w:val="595959" w:themeColor="text1" w:themeTint="A6"/>
          <w:lang w:eastAsia="nl-NL"/>
        </w:rPr>
        <w:t>,</w:t>
      </w:r>
      <w:r w:rsidRPr="00424A4F">
        <w:rPr>
          <w:rFonts w:ascii="Georgia" w:eastAsia="Times New Roman" w:hAnsi="Georgia"/>
          <w:color w:val="595959" w:themeColor="text1" w:themeTint="A6"/>
          <w:lang w:eastAsia="nl-NL"/>
        </w:rPr>
        <w:t xml:space="preserve"> bijvoorbeeld </w:t>
      </w:r>
      <w:r w:rsidR="006F19AA">
        <w:rPr>
          <w:rFonts w:ascii="Georgia" w:eastAsia="Times New Roman" w:hAnsi="Georgia"/>
          <w:color w:val="595959" w:themeColor="text1" w:themeTint="A6"/>
          <w:lang w:eastAsia="nl-NL"/>
        </w:rPr>
        <w:t xml:space="preserve">voor het </w:t>
      </w:r>
      <w:r w:rsidRPr="00424A4F">
        <w:rPr>
          <w:rFonts w:ascii="Georgia" w:eastAsia="Times New Roman" w:hAnsi="Georgia"/>
          <w:color w:val="595959" w:themeColor="text1" w:themeTint="A6"/>
          <w:lang w:eastAsia="nl-NL"/>
        </w:rPr>
        <w:t xml:space="preserve">onderling </w:t>
      </w:r>
      <w:r w:rsidR="006F19AA">
        <w:rPr>
          <w:rFonts w:ascii="Georgia" w:eastAsia="Times New Roman" w:hAnsi="Georgia"/>
          <w:color w:val="595959" w:themeColor="text1" w:themeTint="A6"/>
          <w:lang w:eastAsia="nl-NL"/>
        </w:rPr>
        <w:t xml:space="preserve">delen van </w:t>
      </w:r>
      <w:r w:rsidRPr="00424A4F">
        <w:rPr>
          <w:rFonts w:ascii="Georgia" w:eastAsia="Times New Roman" w:hAnsi="Georgia"/>
          <w:color w:val="595959" w:themeColor="text1" w:themeTint="A6"/>
          <w:lang w:eastAsia="nl-NL"/>
        </w:rPr>
        <w:t xml:space="preserve">materiaal en tips. Het platform zou aan moeten sluiten op het competentieniveau van de </w:t>
      </w:r>
      <w:r w:rsidR="006F19AA">
        <w:rPr>
          <w:rFonts w:ascii="Georgia" w:eastAsia="Times New Roman" w:hAnsi="Georgia"/>
          <w:color w:val="595959" w:themeColor="text1" w:themeTint="A6"/>
          <w:lang w:eastAsia="nl-NL"/>
        </w:rPr>
        <w:t>docent</w:t>
      </w:r>
      <w:r w:rsidRPr="00424A4F">
        <w:rPr>
          <w:rFonts w:ascii="Georgia" w:eastAsia="Times New Roman" w:hAnsi="Georgia"/>
          <w:color w:val="595959" w:themeColor="text1" w:themeTint="A6"/>
          <w:lang w:eastAsia="nl-NL"/>
        </w:rPr>
        <w:t xml:space="preserve"> en dit middels een toets inzichtelijk maken. Deze toets zou vrij beschikbaar moeten zijn voor alle </w:t>
      </w:r>
      <w:r w:rsidR="006F19AA">
        <w:rPr>
          <w:rFonts w:ascii="Georgia" w:eastAsia="Times New Roman" w:hAnsi="Georgia"/>
          <w:color w:val="595959" w:themeColor="text1" w:themeTint="A6"/>
          <w:lang w:eastAsia="nl-NL"/>
        </w:rPr>
        <w:t>docenten</w:t>
      </w:r>
      <w:r w:rsidRPr="00424A4F">
        <w:rPr>
          <w:rFonts w:ascii="Georgia" w:eastAsia="Times New Roman" w:hAnsi="Georgia"/>
          <w:color w:val="595959" w:themeColor="text1" w:themeTint="A6"/>
          <w:lang w:eastAsia="nl-NL"/>
        </w:rPr>
        <w:t xml:space="preserve">, ook als zij geen gebruikmaken van het lesmateriaal of het aanbod op het platform. </w:t>
      </w:r>
    </w:p>
    <w:p w14:paraId="4689433E" w14:textId="77777777" w:rsidR="00424A4F" w:rsidRDefault="00424A4F" w:rsidP="00424A4F">
      <w:pPr>
        <w:spacing w:after="0"/>
        <w:rPr>
          <w:rFonts w:ascii="Georgia" w:eastAsia="Times New Roman" w:hAnsi="Georgia"/>
          <w:color w:val="595959" w:themeColor="text1" w:themeTint="A6"/>
          <w:lang w:eastAsia="nl-NL"/>
        </w:rPr>
      </w:pPr>
    </w:p>
    <w:p w14:paraId="1AE58D59" w14:textId="77777777" w:rsidR="00095589" w:rsidRDefault="00095589">
      <w:pPr>
        <w:spacing w:after="0" w:line="240" w:lineRule="auto"/>
        <w:rPr>
          <w:rStyle w:val="field-content1"/>
          <w:rFonts w:ascii="Arial Narrow" w:hAnsi="Arial Narrow"/>
          <w:caps/>
          <w:color w:val="FF0066"/>
          <w:sz w:val="27"/>
          <w:szCs w:val="27"/>
        </w:rPr>
      </w:pPr>
      <w:r>
        <w:rPr>
          <w:rStyle w:val="field-content1"/>
          <w:rFonts w:ascii="Arial Narrow" w:hAnsi="Arial Narrow"/>
          <w:caps/>
          <w:color w:val="FF0066"/>
          <w:sz w:val="27"/>
          <w:szCs w:val="27"/>
        </w:rPr>
        <w:br w:type="page"/>
      </w:r>
    </w:p>
    <w:p w14:paraId="736C516A" w14:textId="77777777" w:rsidR="00C74E35" w:rsidRDefault="00C3691D" w:rsidP="00C3691D">
      <w:pPr>
        <w:spacing w:after="0" w:line="240" w:lineRule="auto"/>
        <w:rPr>
          <w:rFonts w:ascii="Georgia" w:hAnsi="Georgia"/>
          <w:color w:val="595959" w:themeColor="text1" w:themeTint="A6"/>
        </w:rPr>
      </w:pPr>
      <w:r>
        <w:rPr>
          <w:rStyle w:val="field-content1"/>
          <w:rFonts w:ascii="Arial Narrow" w:hAnsi="Arial Narrow"/>
          <w:caps/>
          <w:color w:val="FF0066"/>
          <w:sz w:val="27"/>
          <w:szCs w:val="27"/>
        </w:rPr>
        <w:lastRenderedPageBreak/>
        <w:t xml:space="preserve">De </w:t>
      </w:r>
      <w:r w:rsidR="00C74E35">
        <w:rPr>
          <w:rStyle w:val="field-content1"/>
          <w:rFonts w:ascii="Arial Narrow" w:hAnsi="Arial Narrow"/>
          <w:caps/>
          <w:color w:val="FF0066"/>
          <w:sz w:val="27"/>
          <w:szCs w:val="27"/>
        </w:rPr>
        <w:t>R</w:t>
      </w:r>
      <w:r w:rsidR="00C74E35" w:rsidRPr="00C74E35">
        <w:rPr>
          <w:rStyle w:val="field-content1"/>
          <w:rFonts w:ascii="Arial Narrow" w:hAnsi="Arial Narrow"/>
          <w:caps/>
          <w:color w:val="FF0066"/>
          <w:sz w:val="27"/>
          <w:szCs w:val="27"/>
        </w:rPr>
        <w:t>e</w:t>
      </w:r>
      <w:r w:rsidR="00C74E35">
        <w:rPr>
          <w:rStyle w:val="field-content1"/>
          <w:rFonts w:ascii="Arial Narrow" w:hAnsi="Arial Narrow"/>
          <w:caps/>
          <w:color w:val="FF0066"/>
          <w:sz w:val="27"/>
          <w:szCs w:val="27"/>
        </w:rPr>
        <w:t>GELING</w:t>
      </w:r>
    </w:p>
    <w:p w14:paraId="1D7C57A8" w14:textId="77777777" w:rsidR="007C594B" w:rsidRDefault="007C594B" w:rsidP="00751EDE">
      <w:pPr>
        <w:spacing w:after="0"/>
        <w:rPr>
          <w:rFonts w:ascii="Georgia" w:hAnsi="Georgia"/>
        </w:rPr>
      </w:pPr>
    </w:p>
    <w:p w14:paraId="463B7D28" w14:textId="77777777" w:rsidR="004A6972" w:rsidRPr="00751EDE" w:rsidRDefault="004A6972" w:rsidP="004A6972">
      <w:pPr>
        <w:spacing w:after="0" w:line="160" w:lineRule="exact"/>
        <w:rPr>
          <w:rFonts w:ascii="Georgia" w:hAnsi="Georgia"/>
        </w:rPr>
      </w:pPr>
    </w:p>
    <w:p w14:paraId="733D390D" w14:textId="77777777" w:rsidR="00B34CA6" w:rsidRPr="007C594B" w:rsidRDefault="007C594B" w:rsidP="001C45A2">
      <w:pPr>
        <w:pStyle w:val="Heading2"/>
        <w:spacing w:before="0"/>
        <w:rPr>
          <w:rFonts w:ascii="Arial Narrow" w:hAnsi="Arial Narrow"/>
          <w:b w:val="0"/>
          <w:i w:val="0"/>
          <w:caps/>
          <w:color w:val="FF0066"/>
          <w:sz w:val="27"/>
          <w:szCs w:val="27"/>
        </w:rPr>
      </w:pPr>
      <w:bookmarkStart w:id="4" w:name="_Toc311436849"/>
      <w:bookmarkStart w:id="5" w:name="_Toc245293126"/>
      <w:r>
        <w:rPr>
          <w:rFonts w:ascii="Arial Narrow" w:hAnsi="Arial Narrow"/>
          <w:b w:val="0"/>
          <w:i w:val="0"/>
          <w:caps/>
          <w:color w:val="FF0066"/>
          <w:sz w:val="27"/>
          <w:szCs w:val="27"/>
        </w:rPr>
        <w:t xml:space="preserve">voor </w:t>
      </w:r>
      <w:r w:rsidR="00B34CA6" w:rsidRPr="007C594B">
        <w:rPr>
          <w:rFonts w:ascii="Arial Narrow" w:hAnsi="Arial Narrow"/>
          <w:b w:val="0"/>
          <w:i w:val="0"/>
          <w:caps/>
          <w:color w:val="FF0066"/>
          <w:sz w:val="27"/>
          <w:szCs w:val="27"/>
        </w:rPr>
        <w:t>wie</w:t>
      </w:r>
      <w:bookmarkEnd w:id="4"/>
      <w:r w:rsidR="00B34CA6" w:rsidRPr="007C594B">
        <w:rPr>
          <w:rFonts w:ascii="Arial Narrow" w:hAnsi="Arial Narrow"/>
          <w:b w:val="0"/>
          <w:i w:val="0"/>
          <w:caps/>
          <w:color w:val="FF0066"/>
          <w:sz w:val="27"/>
          <w:szCs w:val="27"/>
        </w:rPr>
        <w:t xml:space="preserve">? </w:t>
      </w:r>
      <w:bookmarkEnd w:id="5"/>
    </w:p>
    <w:p w14:paraId="0EC2998B" w14:textId="77777777" w:rsidR="00B34CA6" w:rsidRDefault="00B34CA6" w:rsidP="00B34CA6">
      <w:pPr>
        <w:spacing w:after="0"/>
        <w:rPr>
          <w:rFonts w:ascii="Georgia" w:hAnsi="Georgia"/>
          <w:color w:val="595959" w:themeColor="text1" w:themeTint="A6"/>
        </w:rPr>
      </w:pPr>
      <w:r w:rsidRPr="00FA4BED">
        <w:rPr>
          <w:rFonts w:ascii="Georgia" w:hAnsi="Georgia"/>
          <w:color w:val="595959" w:themeColor="text1" w:themeTint="A6"/>
        </w:rPr>
        <w:t xml:space="preserve">De regeling staat open voor alle </w:t>
      </w:r>
      <w:r>
        <w:rPr>
          <w:rFonts w:ascii="Georgia" w:hAnsi="Georgia"/>
          <w:color w:val="595959" w:themeColor="text1" w:themeTint="A6"/>
        </w:rPr>
        <w:t>bij Mediawijzer</w:t>
      </w:r>
      <w:r w:rsidR="00581376">
        <w:rPr>
          <w:rFonts w:ascii="Georgia" w:hAnsi="Georgia"/>
          <w:color w:val="595959" w:themeColor="text1" w:themeTint="A6"/>
        </w:rPr>
        <w:t>.net</w:t>
      </w:r>
      <w:r>
        <w:rPr>
          <w:rFonts w:ascii="Georgia" w:hAnsi="Georgia"/>
          <w:color w:val="595959" w:themeColor="text1" w:themeTint="A6"/>
        </w:rPr>
        <w:t xml:space="preserve"> aangesloten organisaties.</w:t>
      </w:r>
    </w:p>
    <w:p w14:paraId="5A8919AC" w14:textId="77777777" w:rsidR="00B34CA6" w:rsidRPr="00751EDE" w:rsidRDefault="00B34CA6" w:rsidP="00B34CA6">
      <w:pPr>
        <w:spacing w:after="0"/>
        <w:rPr>
          <w:rFonts w:ascii="Georgia" w:hAnsi="Georgia"/>
        </w:rPr>
      </w:pPr>
      <w:r>
        <w:rPr>
          <w:rFonts w:ascii="Georgia" w:hAnsi="Georgia"/>
          <w:color w:val="595959" w:themeColor="text1" w:themeTint="A6"/>
        </w:rPr>
        <w:t xml:space="preserve">Aanmelden als </w:t>
      </w:r>
      <w:r w:rsidRPr="00FA4BED">
        <w:rPr>
          <w:rFonts w:ascii="Georgia" w:hAnsi="Georgia"/>
          <w:color w:val="595959" w:themeColor="text1" w:themeTint="A6"/>
        </w:rPr>
        <w:t xml:space="preserve">netwerkpartner </w:t>
      </w:r>
      <w:r>
        <w:rPr>
          <w:rFonts w:ascii="Georgia" w:hAnsi="Georgia"/>
          <w:color w:val="595959" w:themeColor="text1" w:themeTint="A6"/>
        </w:rPr>
        <w:t xml:space="preserve">kan </w:t>
      </w:r>
      <w:r w:rsidRPr="00FA4BED">
        <w:rPr>
          <w:rFonts w:ascii="Georgia" w:hAnsi="Georgia"/>
          <w:color w:val="595959" w:themeColor="text1" w:themeTint="A6"/>
        </w:rPr>
        <w:t xml:space="preserve">via </w:t>
      </w:r>
      <w:hyperlink r:id="rId13" w:history="1">
        <w:r w:rsidRPr="00751EDE">
          <w:rPr>
            <w:rStyle w:val="Hyperlink"/>
            <w:rFonts w:ascii="Georgia" w:hAnsi="Georgia"/>
          </w:rPr>
          <w:t>www.mediawijzer.net/partners</w:t>
        </w:r>
      </w:hyperlink>
      <w:r w:rsidRPr="00FA4BED">
        <w:rPr>
          <w:rFonts w:ascii="Georgia" w:hAnsi="Georgia"/>
          <w:color w:val="595959" w:themeColor="text1" w:themeTint="A6"/>
        </w:rPr>
        <w:t>.</w:t>
      </w:r>
    </w:p>
    <w:p w14:paraId="58AAD3D1" w14:textId="77777777" w:rsidR="00B34CA6" w:rsidRPr="00FA4BED" w:rsidRDefault="00B34CA6" w:rsidP="00751EDE">
      <w:pPr>
        <w:spacing w:after="0"/>
        <w:rPr>
          <w:rFonts w:ascii="Georgia" w:hAnsi="Georgia"/>
          <w:color w:val="595959" w:themeColor="text1" w:themeTint="A6"/>
        </w:rPr>
      </w:pPr>
    </w:p>
    <w:p w14:paraId="2C8CEE31" w14:textId="77777777" w:rsidR="00433158" w:rsidRPr="007C594B" w:rsidRDefault="007C594B" w:rsidP="00433158">
      <w:pPr>
        <w:pStyle w:val="Heading2"/>
        <w:spacing w:before="0"/>
        <w:rPr>
          <w:rFonts w:ascii="Arial Narrow" w:hAnsi="Arial Narrow"/>
          <w:b w:val="0"/>
          <w:i w:val="0"/>
          <w:caps/>
          <w:color w:val="FF0066"/>
          <w:sz w:val="27"/>
          <w:szCs w:val="27"/>
        </w:rPr>
      </w:pPr>
      <w:r>
        <w:rPr>
          <w:rFonts w:ascii="Arial Narrow" w:hAnsi="Arial Narrow"/>
          <w:b w:val="0"/>
          <w:i w:val="0"/>
          <w:caps/>
          <w:color w:val="FF0066"/>
          <w:sz w:val="27"/>
          <w:szCs w:val="27"/>
        </w:rPr>
        <w:t>hoeveel?</w:t>
      </w:r>
    </w:p>
    <w:p w14:paraId="359A8B8B" w14:textId="77777777" w:rsidR="00B34CA6" w:rsidRDefault="003B56E9" w:rsidP="00751EDE">
      <w:pPr>
        <w:spacing w:after="0"/>
        <w:rPr>
          <w:rFonts w:ascii="Georgia" w:hAnsi="Georgia"/>
          <w:color w:val="595959" w:themeColor="text1" w:themeTint="A6"/>
        </w:rPr>
      </w:pPr>
      <w:r w:rsidRPr="00FA4BED">
        <w:rPr>
          <w:rFonts w:ascii="Georgia" w:hAnsi="Georgia"/>
          <w:color w:val="595959" w:themeColor="text1" w:themeTint="A6"/>
        </w:rPr>
        <w:t>Binnen de regeling is</w:t>
      </w:r>
      <w:r w:rsidR="007A0F49" w:rsidRPr="00FA4BED">
        <w:rPr>
          <w:rFonts w:ascii="Georgia" w:hAnsi="Georgia"/>
          <w:color w:val="595959" w:themeColor="text1" w:themeTint="A6"/>
        </w:rPr>
        <w:t xml:space="preserve"> </w:t>
      </w:r>
      <w:r w:rsidR="00B34CA6">
        <w:rPr>
          <w:rFonts w:ascii="Georgia" w:hAnsi="Georgia"/>
          <w:color w:val="595959" w:themeColor="text1" w:themeTint="A6"/>
        </w:rPr>
        <w:t xml:space="preserve">in totaal </w:t>
      </w:r>
      <w:r w:rsidR="006F19AA">
        <w:rPr>
          <w:rFonts w:ascii="Georgia" w:hAnsi="Georgia"/>
          <w:color w:val="595959" w:themeColor="text1" w:themeTint="A6"/>
        </w:rPr>
        <w:t>€155</w:t>
      </w:r>
      <w:r w:rsidR="007A0F49" w:rsidRPr="00FA4BED">
        <w:rPr>
          <w:rFonts w:ascii="Georgia" w:hAnsi="Georgia"/>
          <w:color w:val="595959" w:themeColor="text1" w:themeTint="A6"/>
        </w:rPr>
        <w:t xml:space="preserve">.000,- </w:t>
      </w:r>
      <w:r w:rsidR="00B34CA6">
        <w:rPr>
          <w:rFonts w:ascii="Georgia" w:hAnsi="Georgia"/>
          <w:color w:val="595959" w:themeColor="text1" w:themeTint="A6"/>
        </w:rPr>
        <w:t xml:space="preserve">(incl. btw) beschikbaar </w:t>
      </w:r>
      <w:r w:rsidR="007A0F49" w:rsidRPr="00FA4BED">
        <w:rPr>
          <w:rFonts w:ascii="Georgia" w:hAnsi="Georgia"/>
          <w:color w:val="595959" w:themeColor="text1" w:themeTint="A6"/>
        </w:rPr>
        <w:t xml:space="preserve">voor </w:t>
      </w:r>
      <w:r w:rsidR="00095589">
        <w:rPr>
          <w:rFonts w:ascii="Georgia" w:hAnsi="Georgia"/>
          <w:color w:val="595959" w:themeColor="text1" w:themeTint="A6"/>
        </w:rPr>
        <w:t xml:space="preserve">alle te honoreren </w:t>
      </w:r>
      <w:r w:rsidR="007A0F49" w:rsidRPr="00FA4BED">
        <w:rPr>
          <w:rFonts w:ascii="Georgia" w:hAnsi="Georgia"/>
          <w:color w:val="595959" w:themeColor="text1" w:themeTint="A6"/>
        </w:rPr>
        <w:t>projecten.</w:t>
      </w:r>
      <w:bookmarkStart w:id="6" w:name="_Toc193863496"/>
      <w:bookmarkStart w:id="7" w:name="_Toc245293129"/>
    </w:p>
    <w:p w14:paraId="04E820C0" w14:textId="77777777" w:rsidR="00692D86" w:rsidRPr="00FA4BED" w:rsidRDefault="00692D86" w:rsidP="00751EDE">
      <w:pPr>
        <w:spacing w:after="0"/>
        <w:rPr>
          <w:rFonts w:ascii="Georgia" w:hAnsi="Georgia"/>
          <w:color w:val="595959" w:themeColor="text1" w:themeTint="A6"/>
        </w:rPr>
      </w:pPr>
    </w:p>
    <w:bookmarkEnd w:id="6"/>
    <w:bookmarkEnd w:id="7"/>
    <w:p w14:paraId="583D23A4" w14:textId="77777777" w:rsidR="00692D86" w:rsidRPr="007C594B" w:rsidRDefault="007C594B" w:rsidP="00751EDE">
      <w:pPr>
        <w:pStyle w:val="Heading2"/>
        <w:spacing w:before="0"/>
        <w:rPr>
          <w:rFonts w:ascii="Arial Narrow" w:hAnsi="Arial Narrow"/>
          <w:b w:val="0"/>
          <w:i w:val="0"/>
          <w:caps/>
          <w:color w:val="FF0066"/>
          <w:sz w:val="27"/>
          <w:szCs w:val="27"/>
        </w:rPr>
      </w:pPr>
      <w:r>
        <w:rPr>
          <w:rFonts w:ascii="Arial Narrow" w:hAnsi="Arial Narrow"/>
          <w:b w:val="0"/>
          <w:i w:val="0"/>
          <w:caps/>
          <w:color w:val="FF0066"/>
          <w:sz w:val="27"/>
          <w:szCs w:val="27"/>
        </w:rPr>
        <w:t>wanneer?</w:t>
      </w:r>
    </w:p>
    <w:p w14:paraId="3C8D25C4" w14:textId="77777777" w:rsidR="00B34CA6" w:rsidRPr="004106F1" w:rsidRDefault="00B34CA6" w:rsidP="003F523E">
      <w:pPr>
        <w:numPr>
          <w:ilvl w:val="0"/>
          <w:numId w:val="4"/>
        </w:numPr>
        <w:spacing w:after="0"/>
        <w:rPr>
          <w:rFonts w:ascii="Georgia" w:hAnsi="Georgia"/>
          <w:color w:val="595959" w:themeColor="text1" w:themeTint="A6"/>
        </w:rPr>
      </w:pPr>
      <w:bookmarkStart w:id="8" w:name="_Toc193863497"/>
      <w:bookmarkStart w:id="9" w:name="_Toc245293130"/>
      <w:r w:rsidRPr="004106F1">
        <w:rPr>
          <w:rFonts w:ascii="Georgia" w:hAnsi="Georgia"/>
          <w:color w:val="595959" w:themeColor="text1" w:themeTint="A6"/>
        </w:rPr>
        <w:t>Start indienen:</w:t>
      </w:r>
      <w:r w:rsidRPr="004106F1">
        <w:rPr>
          <w:rFonts w:ascii="Georgia" w:hAnsi="Georgia"/>
          <w:color w:val="595959" w:themeColor="text1" w:themeTint="A6"/>
        </w:rPr>
        <w:tab/>
      </w:r>
      <w:r w:rsidR="00433158" w:rsidRPr="004106F1">
        <w:rPr>
          <w:rFonts w:ascii="Georgia" w:hAnsi="Georgia"/>
          <w:color w:val="595959" w:themeColor="text1" w:themeTint="A6"/>
        </w:rPr>
        <w:tab/>
      </w:r>
      <w:r w:rsidR="00AE7FC3">
        <w:rPr>
          <w:rFonts w:ascii="Georgia" w:hAnsi="Georgia"/>
          <w:color w:val="595959" w:themeColor="text1" w:themeTint="A6"/>
        </w:rPr>
        <w:t>maandag 21</w:t>
      </w:r>
      <w:r w:rsidR="009E4C3C">
        <w:rPr>
          <w:rFonts w:ascii="Georgia" w:hAnsi="Georgia"/>
          <w:color w:val="595959" w:themeColor="text1" w:themeTint="A6"/>
        </w:rPr>
        <w:t xml:space="preserve"> juli 2014</w:t>
      </w:r>
    </w:p>
    <w:p w14:paraId="0DEEAC38" w14:textId="77777777" w:rsidR="00B34CA6" w:rsidRPr="004106F1" w:rsidRDefault="00B34CA6" w:rsidP="003F523E">
      <w:pPr>
        <w:numPr>
          <w:ilvl w:val="0"/>
          <w:numId w:val="4"/>
        </w:numPr>
        <w:spacing w:after="0"/>
        <w:rPr>
          <w:rFonts w:ascii="Georgia" w:hAnsi="Georgia"/>
          <w:color w:val="595959" w:themeColor="text1" w:themeTint="A6"/>
        </w:rPr>
      </w:pPr>
      <w:r w:rsidRPr="004106F1">
        <w:rPr>
          <w:rFonts w:ascii="Georgia" w:hAnsi="Georgia"/>
          <w:color w:val="595959" w:themeColor="text1" w:themeTint="A6"/>
        </w:rPr>
        <w:t>Deadline indienen:</w:t>
      </w:r>
      <w:r w:rsidRPr="004106F1">
        <w:rPr>
          <w:rFonts w:ascii="Georgia" w:hAnsi="Georgia"/>
          <w:color w:val="595959" w:themeColor="text1" w:themeTint="A6"/>
        </w:rPr>
        <w:tab/>
      </w:r>
      <w:r w:rsidR="004106F1">
        <w:rPr>
          <w:rFonts w:ascii="Georgia" w:hAnsi="Georgia"/>
          <w:color w:val="595959" w:themeColor="text1" w:themeTint="A6"/>
        </w:rPr>
        <w:tab/>
      </w:r>
      <w:r w:rsidR="0039152C">
        <w:rPr>
          <w:rFonts w:ascii="Georgia" w:hAnsi="Georgia"/>
          <w:color w:val="595959" w:themeColor="text1" w:themeTint="A6"/>
        </w:rPr>
        <w:t>donderdag</w:t>
      </w:r>
      <w:r w:rsidR="009E4C3C">
        <w:rPr>
          <w:rFonts w:ascii="Georgia" w:hAnsi="Georgia"/>
          <w:color w:val="595959" w:themeColor="text1" w:themeTint="A6"/>
        </w:rPr>
        <w:t xml:space="preserve"> </w:t>
      </w:r>
      <w:r w:rsidR="0039152C">
        <w:rPr>
          <w:rFonts w:ascii="Georgia" w:hAnsi="Georgia"/>
          <w:color w:val="595959" w:themeColor="text1" w:themeTint="A6"/>
        </w:rPr>
        <w:t>23 oktober (12</w:t>
      </w:r>
      <w:r w:rsidR="009E4C3C">
        <w:rPr>
          <w:rFonts w:ascii="Georgia" w:hAnsi="Georgia"/>
          <w:color w:val="595959" w:themeColor="text1" w:themeTint="A6"/>
        </w:rPr>
        <w:t>.00</w:t>
      </w:r>
      <w:r w:rsidR="0039152C">
        <w:rPr>
          <w:rFonts w:ascii="Georgia" w:hAnsi="Georgia"/>
          <w:color w:val="595959" w:themeColor="text1" w:themeTint="A6"/>
        </w:rPr>
        <w:t xml:space="preserve"> ‘s-middags</w:t>
      </w:r>
      <w:r w:rsidR="009E4C3C">
        <w:rPr>
          <w:rFonts w:ascii="Georgia" w:hAnsi="Georgia"/>
          <w:color w:val="595959" w:themeColor="text1" w:themeTint="A6"/>
        </w:rPr>
        <w:t>) 2014</w:t>
      </w:r>
    </w:p>
    <w:p w14:paraId="185195EC" w14:textId="77777777" w:rsidR="00B34CA6" w:rsidRPr="004106F1" w:rsidRDefault="00433158" w:rsidP="003F523E">
      <w:pPr>
        <w:numPr>
          <w:ilvl w:val="0"/>
          <w:numId w:val="4"/>
        </w:numPr>
        <w:spacing w:after="0"/>
        <w:rPr>
          <w:rFonts w:ascii="Georgia" w:hAnsi="Georgia"/>
          <w:color w:val="595959" w:themeColor="text1" w:themeTint="A6"/>
        </w:rPr>
      </w:pPr>
      <w:r w:rsidRPr="004106F1">
        <w:rPr>
          <w:rFonts w:ascii="Georgia" w:hAnsi="Georgia"/>
          <w:color w:val="595959" w:themeColor="text1" w:themeTint="A6"/>
        </w:rPr>
        <w:t>Uitslag</w:t>
      </w:r>
      <w:r w:rsidR="00B34CA6" w:rsidRPr="004106F1">
        <w:rPr>
          <w:rFonts w:ascii="Georgia" w:hAnsi="Georgia"/>
          <w:color w:val="595959" w:themeColor="text1" w:themeTint="A6"/>
        </w:rPr>
        <w:t>:</w:t>
      </w:r>
      <w:r w:rsidR="00B34CA6" w:rsidRPr="004106F1">
        <w:rPr>
          <w:rFonts w:ascii="Georgia" w:hAnsi="Georgia"/>
          <w:color w:val="595959" w:themeColor="text1" w:themeTint="A6"/>
        </w:rPr>
        <w:tab/>
      </w:r>
      <w:r w:rsidRPr="004106F1">
        <w:rPr>
          <w:rFonts w:ascii="Georgia" w:hAnsi="Georgia"/>
          <w:color w:val="595959" w:themeColor="text1" w:themeTint="A6"/>
        </w:rPr>
        <w:tab/>
      </w:r>
      <w:r w:rsidRPr="004106F1">
        <w:rPr>
          <w:rFonts w:ascii="Georgia" w:hAnsi="Georgia"/>
          <w:color w:val="595959" w:themeColor="text1" w:themeTint="A6"/>
        </w:rPr>
        <w:tab/>
      </w:r>
      <w:r w:rsidR="009E4C3C">
        <w:rPr>
          <w:rFonts w:ascii="Georgia" w:hAnsi="Georgia"/>
          <w:color w:val="595959" w:themeColor="text1" w:themeTint="A6"/>
        </w:rPr>
        <w:t>vrijdag 17 november 2014</w:t>
      </w:r>
    </w:p>
    <w:bookmarkEnd w:id="8"/>
    <w:bookmarkEnd w:id="9"/>
    <w:p w14:paraId="0CF12D58" w14:textId="77777777" w:rsidR="004106F1" w:rsidRDefault="004106F1" w:rsidP="00751EDE">
      <w:pPr>
        <w:pStyle w:val="Heading2"/>
        <w:spacing w:before="0"/>
        <w:rPr>
          <w:rFonts w:ascii="Arial Narrow" w:hAnsi="Arial Narrow"/>
          <w:b w:val="0"/>
          <w:i w:val="0"/>
          <w:caps/>
          <w:color w:val="FF0066"/>
          <w:sz w:val="27"/>
          <w:szCs w:val="27"/>
        </w:rPr>
      </w:pPr>
    </w:p>
    <w:p w14:paraId="1B653BB3" w14:textId="77777777" w:rsidR="00167A44" w:rsidRPr="007C594B" w:rsidRDefault="007C594B" w:rsidP="00751EDE">
      <w:pPr>
        <w:pStyle w:val="Heading2"/>
        <w:spacing w:before="0"/>
        <w:rPr>
          <w:rFonts w:ascii="Arial Narrow" w:hAnsi="Arial Narrow"/>
          <w:b w:val="0"/>
          <w:i w:val="0"/>
          <w:caps/>
          <w:color w:val="FF0066"/>
          <w:sz w:val="27"/>
          <w:szCs w:val="27"/>
        </w:rPr>
      </w:pPr>
      <w:r>
        <w:rPr>
          <w:rFonts w:ascii="Arial Narrow" w:hAnsi="Arial Narrow"/>
          <w:b w:val="0"/>
          <w:i w:val="0"/>
          <w:caps/>
          <w:color w:val="FF0066"/>
          <w:sz w:val="27"/>
          <w:szCs w:val="27"/>
        </w:rPr>
        <w:t>hoe lang?</w:t>
      </w:r>
    </w:p>
    <w:p w14:paraId="15AFF462" w14:textId="77777777" w:rsidR="00C3691D" w:rsidRPr="00C3691D" w:rsidRDefault="00C3691D" w:rsidP="00C3691D">
      <w:pPr>
        <w:spacing w:after="0"/>
        <w:rPr>
          <w:rFonts w:ascii="Georgia" w:hAnsi="Georgia" w:cs="Arial"/>
          <w:color w:val="595959" w:themeColor="text1" w:themeTint="A6"/>
        </w:rPr>
      </w:pPr>
      <w:r>
        <w:rPr>
          <w:rFonts w:ascii="Georgia" w:hAnsi="Georgia" w:cs="Arial"/>
          <w:color w:val="595959" w:themeColor="text1" w:themeTint="A6"/>
        </w:rPr>
        <w:t xml:space="preserve">Projecten dienen </w:t>
      </w:r>
      <w:r w:rsidR="00D5001D">
        <w:rPr>
          <w:rFonts w:ascii="Georgia" w:hAnsi="Georgia" w:cs="Arial"/>
          <w:color w:val="595959" w:themeColor="text1" w:themeTint="A6"/>
        </w:rPr>
        <w:t xml:space="preserve">uiterlijk </w:t>
      </w:r>
      <w:r w:rsidR="009E4C3C">
        <w:rPr>
          <w:rFonts w:ascii="Georgia" w:hAnsi="Georgia" w:cs="Arial"/>
          <w:color w:val="595959" w:themeColor="text1" w:themeTint="A6"/>
        </w:rPr>
        <w:t>31 december 2015</w:t>
      </w:r>
      <w:r>
        <w:rPr>
          <w:rFonts w:ascii="Georgia" w:hAnsi="Georgia" w:cs="Arial"/>
          <w:color w:val="595959" w:themeColor="text1" w:themeTint="A6"/>
        </w:rPr>
        <w:t xml:space="preserve"> te zijn afgerond</w:t>
      </w:r>
      <w:r w:rsidRPr="00C3691D">
        <w:rPr>
          <w:rFonts w:ascii="Georgia" w:hAnsi="Georgia" w:cs="Arial"/>
          <w:color w:val="595959" w:themeColor="text1" w:themeTint="A6"/>
        </w:rPr>
        <w:t xml:space="preserve">. </w:t>
      </w:r>
    </w:p>
    <w:p w14:paraId="1A3F097A" w14:textId="77777777" w:rsidR="00370C5F" w:rsidRDefault="00370C5F" w:rsidP="00370C5F">
      <w:pPr>
        <w:spacing w:after="0"/>
        <w:rPr>
          <w:rFonts w:ascii="Georgia" w:hAnsi="Georgia" w:cs="Arial"/>
        </w:rPr>
      </w:pPr>
    </w:p>
    <w:p w14:paraId="7F5B57CC" w14:textId="77777777" w:rsidR="00370C5F" w:rsidRPr="007C594B" w:rsidRDefault="00370C5F" w:rsidP="00370C5F">
      <w:pPr>
        <w:pStyle w:val="Heading2"/>
        <w:spacing w:before="0"/>
        <w:rPr>
          <w:rFonts w:ascii="Arial Narrow" w:hAnsi="Arial Narrow"/>
          <w:b w:val="0"/>
          <w:i w:val="0"/>
          <w:caps/>
          <w:color w:val="FF0066"/>
          <w:sz w:val="27"/>
          <w:szCs w:val="27"/>
        </w:rPr>
      </w:pPr>
      <w:r w:rsidRPr="007C594B">
        <w:rPr>
          <w:rFonts w:ascii="Arial Narrow" w:hAnsi="Arial Narrow"/>
          <w:b w:val="0"/>
          <w:i w:val="0"/>
          <w:caps/>
          <w:color w:val="FF0066"/>
          <w:sz w:val="27"/>
          <w:szCs w:val="27"/>
        </w:rPr>
        <w:t>Beoordeling</w:t>
      </w:r>
    </w:p>
    <w:p w14:paraId="6E441C13" w14:textId="77777777" w:rsidR="001C45A2" w:rsidRDefault="00370C5F" w:rsidP="00370C5F">
      <w:pPr>
        <w:spacing w:after="0"/>
        <w:rPr>
          <w:rFonts w:ascii="Georgia" w:hAnsi="Georgia" w:cs="Arial"/>
          <w:color w:val="595959" w:themeColor="text1" w:themeTint="A6"/>
        </w:rPr>
      </w:pPr>
      <w:r w:rsidRPr="00370C5F">
        <w:rPr>
          <w:rFonts w:ascii="Georgia" w:hAnsi="Georgia" w:cs="Arial"/>
          <w:color w:val="595959" w:themeColor="text1" w:themeTint="A6"/>
        </w:rPr>
        <w:t xml:space="preserve">Een onafhankelijke </w:t>
      </w:r>
      <w:r w:rsidR="007C594B">
        <w:rPr>
          <w:rFonts w:ascii="Georgia" w:hAnsi="Georgia" w:cs="Arial"/>
          <w:color w:val="595959" w:themeColor="text1" w:themeTint="A6"/>
        </w:rPr>
        <w:t>a</w:t>
      </w:r>
      <w:r w:rsidRPr="00370C5F">
        <w:rPr>
          <w:rFonts w:ascii="Georgia" w:hAnsi="Georgia" w:cs="Arial"/>
          <w:color w:val="595959" w:themeColor="text1" w:themeTint="A6"/>
        </w:rPr>
        <w:t>dviescommissie van deskundigen beoordeelt de aanvragen en geeft advies aan de Stuurgroep</w:t>
      </w:r>
      <w:r w:rsidR="004106F1">
        <w:rPr>
          <w:rFonts w:ascii="Georgia" w:hAnsi="Georgia" w:cs="Arial"/>
          <w:color w:val="595959" w:themeColor="text1" w:themeTint="A6"/>
        </w:rPr>
        <w:t xml:space="preserve"> van Mediawijzer.net</w:t>
      </w:r>
      <w:r w:rsidRPr="00370C5F">
        <w:rPr>
          <w:rFonts w:ascii="Georgia" w:hAnsi="Georgia" w:cs="Arial"/>
          <w:color w:val="595959" w:themeColor="text1" w:themeTint="A6"/>
        </w:rPr>
        <w:t>. De Stuurgroep besluit vervolgens over de toekenning.</w:t>
      </w:r>
      <w:r w:rsidR="001134C6">
        <w:rPr>
          <w:rFonts w:ascii="Georgia" w:hAnsi="Georgia" w:cs="Arial"/>
          <w:color w:val="595959" w:themeColor="text1" w:themeTint="A6"/>
        </w:rPr>
        <w:t xml:space="preserve"> </w:t>
      </w:r>
    </w:p>
    <w:p w14:paraId="45F6058E" w14:textId="77777777" w:rsidR="00370C5F" w:rsidRPr="00370C5F" w:rsidRDefault="001134C6" w:rsidP="00370C5F">
      <w:pPr>
        <w:spacing w:after="0"/>
        <w:rPr>
          <w:rFonts w:ascii="Georgia" w:hAnsi="Georgia"/>
          <w:color w:val="595959" w:themeColor="text1" w:themeTint="A6"/>
        </w:rPr>
      </w:pPr>
      <w:r w:rsidRPr="001134C6">
        <w:rPr>
          <w:rFonts w:ascii="Georgia" w:hAnsi="Georgia" w:cs="Arial"/>
          <w:color w:val="595959" w:themeColor="text1" w:themeTint="A6"/>
        </w:rPr>
        <w:t>Stichting Kennisnet voert namens Mediawijzer.net de regeling uit en is de contractpartner</w:t>
      </w:r>
      <w:r>
        <w:rPr>
          <w:rFonts w:ascii="Georgia" w:hAnsi="Georgia" w:cs="Arial"/>
          <w:color w:val="595959" w:themeColor="text1" w:themeTint="A6"/>
        </w:rPr>
        <w:t>.</w:t>
      </w:r>
    </w:p>
    <w:p w14:paraId="0A3FEDC8" w14:textId="77777777" w:rsidR="00370C5F" w:rsidRDefault="00370C5F" w:rsidP="00370C5F">
      <w:pPr>
        <w:spacing w:after="0"/>
        <w:rPr>
          <w:rFonts w:ascii="Georgia" w:hAnsi="Georgia" w:cs="Arial"/>
        </w:rPr>
      </w:pPr>
    </w:p>
    <w:p w14:paraId="5191D949" w14:textId="77777777" w:rsidR="00370C5F" w:rsidRPr="00370C5F" w:rsidRDefault="00545D38" w:rsidP="00370C5F">
      <w:pPr>
        <w:spacing w:after="0"/>
        <w:rPr>
          <w:rFonts w:ascii="Georgia" w:hAnsi="Georgia" w:cs="Arial"/>
        </w:rPr>
      </w:pPr>
      <w:r>
        <w:rPr>
          <w:rFonts w:ascii="Georgia" w:hAnsi="Georgia" w:cs="Arial"/>
          <w:noProof/>
          <w:lang w:val="en-US"/>
        </w:rPr>
        <w:drawing>
          <wp:anchor distT="0" distB="0" distL="114300" distR="114300" simplePos="0" relativeHeight="251667456" behindDoc="1" locked="0" layoutInCell="1" allowOverlap="1" wp14:anchorId="5A18F732" wp14:editId="0AD029B6">
            <wp:simplePos x="0" y="0"/>
            <wp:positionH relativeFrom="column">
              <wp:posOffset>3157855</wp:posOffset>
            </wp:positionH>
            <wp:positionV relativeFrom="paragraph">
              <wp:posOffset>9525</wp:posOffset>
            </wp:positionV>
            <wp:extent cx="3159125" cy="4192905"/>
            <wp:effectExtent l="0" t="0" r="317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tockphoto6518000(1).jpg"/>
                    <pic:cNvPicPr/>
                  </pic:nvPicPr>
                  <pic:blipFill>
                    <a:blip r:embed="rId14">
                      <a:extLst>
                        <a:ext uri="{28A0092B-C50C-407E-A947-70E740481C1C}">
                          <a14:useLocalDpi xmlns:a14="http://schemas.microsoft.com/office/drawing/2010/main" val="0"/>
                        </a:ext>
                      </a:extLst>
                    </a:blip>
                    <a:stretch>
                      <a:fillRect/>
                    </a:stretch>
                  </pic:blipFill>
                  <pic:spPr>
                    <a:xfrm>
                      <a:off x="0" y="0"/>
                      <a:ext cx="3159125" cy="4192905"/>
                    </a:xfrm>
                    <a:prstGeom prst="rect">
                      <a:avLst/>
                    </a:prstGeom>
                  </pic:spPr>
                </pic:pic>
              </a:graphicData>
            </a:graphic>
            <wp14:sizeRelH relativeFrom="page">
              <wp14:pctWidth>0</wp14:pctWidth>
            </wp14:sizeRelH>
            <wp14:sizeRelV relativeFrom="page">
              <wp14:pctHeight>0</wp14:pctHeight>
            </wp14:sizeRelV>
          </wp:anchor>
        </w:drawing>
      </w:r>
    </w:p>
    <w:p w14:paraId="6349B83C" w14:textId="77777777" w:rsidR="00C3691D" w:rsidRPr="00751EDE" w:rsidRDefault="00C3691D" w:rsidP="00751EDE">
      <w:pPr>
        <w:pStyle w:val="ListParagraph"/>
        <w:spacing w:after="0"/>
        <w:ind w:left="360"/>
        <w:rPr>
          <w:rFonts w:ascii="Georgia" w:hAnsi="Georgia" w:cs="Arial"/>
        </w:rPr>
      </w:pPr>
    </w:p>
    <w:p w14:paraId="1E2DB329" w14:textId="77777777" w:rsidR="004F52FD" w:rsidRPr="00751EDE" w:rsidRDefault="004F52FD" w:rsidP="00751EDE">
      <w:pPr>
        <w:pStyle w:val="ListParagraph"/>
        <w:spacing w:after="0"/>
        <w:rPr>
          <w:rFonts w:ascii="Georgia" w:hAnsi="Georgia" w:cs="Arial"/>
        </w:rPr>
      </w:pPr>
    </w:p>
    <w:p w14:paraId="5A3EEBCF" w14:textId="77777777" w:rsidR="004F52FD" w:rsidRPr="00751EDE" w:rsidRDefault="004F52FD" w:rsidP="00751EDE">
      <w:pPr>
        <w:pStyle w:val="ListParagraph"/>
        <w:spacing w:after="0"/>
        <w:rPr>
          <w:rFonts w:ascii="Georgia" w:hAnsi="Georgia" w:cs="Arial"/>
        </w:rPr>
      </w:pPr>
    </w:p>
    <w:p w14:paraId="3AE93BB7" w14:textId="77777777" w:rsidR="00C74E35" w:rsidRDefault="00C74E35" w:rsidP="00751EDE">
      <w:pPr>
        <w:pStyle w:val="ListParagraph"/>
        <w:spacing w:after="0"/>
        <w:rPr>
          <w:rFonts w:ascii="Georgia" w:hAnsi="Georgia" w:cs="Arial"/>
        </w:rPr>
      </w:pPr>
    </w:p>
    <w:p w14:paraId="20A4BB51" w14:textId="77777777" w:rsidR="00C74E35" w:rsidRDefault="00C74E35">
      <w:pPr>
        <w:spacing w:after="0" w:line="240" w:lineRule="auto"/>
        <w:rPr>
          <w:rFonts w:ascii="Georgia" w:hAnsi="Georgia" w:cs="Arial"/>
        </w:rPr>
      </w:pPr>
      <w:r>
        <w:rPr>
          <w:rFonts w:ascii="Georgia" w:hAnsi="Georgia" w:cs="Arial"/>
        </w:rPr>
        <w:br w:type="page"/>
      </w:r>
    </w:p>
    <w:p w14:paraId="6AB2D21D" w14:textId="77777777" w:rsidR="00C74E35" w:rsidRPr="001C45A2" w:rsidRDefault="00C74E35" w:rsidP="00C74E35">
      <w:pPr>
        <w:spacing w:after="0"/>
        <w:rPr>
          <w:rStyle w:val="field-content1"/>
          <w:rFonts w:ascii="Arial Narrow" w:hAnsi="Arial Narrow"/>
          <w:caps/>
          <w:color w:val="FF0066"/>
          <w:sz w:val="27"/>
          <w:szCs w:val="27"/>
        </w:rPr>
      </w:pPr>
      <w:r>
        <w:rPr>
          <w:rStyle w:val="field-content1"/>
          <w:rFonts w:ascii="Arial Narrow" w:hAnsi="Arial Narrow"/>
          <w:caps/>
          <w:color w:val="FF0066"/>
          <w:sz w:val="27"/>
          <w:szCs w:val="27"/>
        </w:rPr>
        <w:lastRenderedPageBreak/>
        <w:t>TOETSINGSCRITERIA</w:t>
      </w:r>
    </w:p>
    <w:p w14:paraId="69338B82" w14:textId="77777777" w:rsidR="00D13011" w:rsidRPr="00751EDE" w:rsidRDefault="00D13011" w:rsidP="00751EDE">
      <w:pPr>
        <w:pStyle w:val="Heading1"/>
        <w:spacing w:before="0"/>
        <w:jc w:val="both"/>
        <w:rPr>
          <w:rFonts w:ascii="Georgia" w:hAnsi="Georgia"/>
          <w:color w:val="FF0066"/>
          <w:sz w:val="22"/>
          <w:szCs w:val="22"/>
        </w:rPr>
      </w:pPr>
    </w:p>
    <w:p w14:paraId="797BE66B" w14:textId="77777777" w:rsidR="00370C5F" w:rsidRDefault="00370C5F" w:rsidP="00751EDE">
      <w:pPr>
        <w:spacing w:after="0"/>
        <w:rPr>
          <w:rStyle w:val="field-content1"/>
          <w:rFonts w:ascii="Arial Narrow" w:hAnsi="Arial Narrow"/>
          <w:caps/>
          <w:color w:val="FF0066"/>
          <w:sz w:val="27"/>
          <w:szCs w:val="27"/>
        </w:rPr>
      </w:pPr>
      <w:r>
        <w:rPr>
          <w:rStyle w:val="field-content1"/>
          <w:rFonts w:ascii="Arial Narrow" w:hAnsi="Arial Narrow"/>
          <w:caps/>
          <w:color w:val="FF0066"/>
          <w:sz w:val="27"/>
          <w:szCs w:val="27"/>
        </w:rPr>
        <w:t>bijdrage aan de thema’s</w:t>
      </w:r>
    </w:p>
    <w:p w14:paraId="2143A22A" w14:textId="77777777" w:rsidR="00A7460C" w:rsidRDefault="00A7460C" w:rsidP="00751EDE">
      <w:pPr>
        <w:spacing w:after="0"/>
        <w:rPr>
          <w:rFonts w:ascii="Georgia" w:hAnsi="Georgia"/>
          <w:color w:val="595959" w:themeColor="text1" w:themeTint="A6"/>
        </w:rPr>
      </w:pPr>
      <w:r>
        <w:rPr>
          <w:rFonts w:ascii="Georgia" w:hAnsi="Georgia"/>
          <w:color w:val="595959" w:themeColor="text1" w:themeTint="A6"/>
        </w:rPr>
        <w:t xml:space="preserve">Het voorgestelde project dient </w:t>
      </w:r>
      <w:r w:rsidR="00485017">
        <w:rPr>
          <w:rFonts w:ascii="Georgia" w:hAnsi="Georgia"/>
          <w:color w:val="595959" w:themeColor="text1" w:themeTint="A6"/>
        </w:rPr>
        <w:t xml:space="preserve">een </w:t>
      </w:r>
      <w:r w:rsidR="004106F1">
        <w:rPr>
          <w:rFonts w:ascii="Georgia" w:hAnsi="Georgia"/>
          <w:color w:val="595959" w:themeColor="text1" w:themeTint="A6"/>
        </w:rPr>
        <w:t xml:space="preserve">oplossing te bieden voor </w:t>
      </w:r>
      <w:r>
        <w:rPr>
          <w:rFonts w:ascii="Georgia" w:hAnsi="Georgia"/>
          <w:color w:val="595959" w:themeColor="text1" w:themeTint="A6"/>
        </w:rPr>
        <w:t xml:space="preserve">een (of </w:t>
      </w:r>
      <w:r w:rsidR="009E4C3C">
        <w:rPr>
          <w:rFonts w:ascii="Georgia" w:hAnsi="Georgia"/>
          <w:color w:val="595959" w:themeColor="text1" w:themeTint="A6"/>
        </w:rPr>
        <w:t xml:space="preserve">een combinatie) </w:t>
      </w:r>
      <w:r>
        <w:rPr>
          <w:rFonts w:ascii="Georgia" w:hAnsi="Georgia"/>
          <w:color w:val="595959" w:themeColor="text1" w:themeTint="A6"/>
        </w:rPr>
        <w:t xml:space="preserve">van de drie </w:t>
      </w:r>
      <w:r w:rsidR="006F19AA">
        <w:rPr>
          <w:rFonts w:ascii="Georgia" w:hAnsi="Georgia"/>
          <w:color w:val="595959" w:themeColor="text1" w:themeTint="A6"/>
        </w:rPr>
        <w:t>leermiddelenbanken: vo, en/of mbo en/of (aankomend) docenten</w:t>
      </w:r>
      <w:r w:rsidR="00485017">
        <w:rPr>
          <w:rFonts w:ascii="Georgia" w:hAnsi="Georgia"/>
          <w:color w:val="595959" w:themeColor="text1" w:themeTint="A6"/>
        </w:rPr>
        <w:t xml:space="preserve">. </w:t>
      </w:r>
      <w:r w:rsidR="009E4C3C">
        <w:rPr>
          <w:rFonts w:ascii="Georgia" w:hAnsi="Georgia"/>
          <w:color w:val="595959" w:themeColor="text1" w:themeTint="A6"/>
        </w:rPr>
        <w:t>Er mogen meerdere aanvragen worden ingediend door dezelfde partij(-en).</w:t>
      </w:r>
    </w:p>
    <w:p w14:paraId="3AB0F282" w14:textId="77777777" w:rsidR="00A7460C" w:rsidRDefault="00A7460C" w:rsidP="00751EDE">
      <w:pPr>
        <w:spacing w:after="0"/>
        <w:rPr>
          <w:rFonts w:ascii="Georgia" w:hAnsi="Georgia"/>
          <w:color w:val="595959" w:themeColor="text1" w:themeTint="A6"/>
        </w:rPr>
      </w:pPr>
    </w:p>
    <w:p w14:paraId="3154497B" w14:textId="77777777" w:rsidR="00370C5F" w:rsidRDefault="00370C5F" w:rsidP="00370C5F">
      <w:pPr>
        <w:spacing w:after="0"/>
        <w:rPr>
          <w:rStyle w:val="field-content1"/>
          <w:rFonts w:ascii="Arial Narrow" w:hAnsi="Arial Narrow"/>
          <w:caps/>
          <w:color w:val="FF0066"/>
          <w:sz w:val="27"/>
          <w:szCs w:val="27"/>
        </w:rPr>
      </w:pPr>
      <w:r>
        <w:rPr>
          <w:rStyle w:val="field-content1"/>
          <w:rFonts w:ascii="Arial Narrow" w:hAnsi="Arial Narrow"/>
          <w:caps/>
          <w:color w:val="FF0066"/>
          <w:sz w:val="27"/>
          <w:szCs w:val="27"/>
        </w:rPr>
        <w:t>Samenwerking &amp; synergie</w:t>
      </w:r>
    </w:p>
    <w:p w14:paraId="0993CEE0" w14:textId="77777777" w:rsidR="00A7460C" w:rsidRDefault="00A7460C" w:rsidP="00751EDE">
      <w:pPr>
        <w:spacing w:after="0"/>
        <w:rPr>
          <w:rFonts w:ascii="Georgia" w:hAnsi="Georgia"/>
          <w:color w:val="595959" w:themeColor="text1" w:themeTint="A6"/>
        </w:rPr>
      </w:pPr>
      <w:r>
        <w:rPr>
          <w:rFonts w:ascii="Georgia" w:hAnsi="Georgia"/>
          <w:color w:val="595959" w:themeColor="text1" w:themeTint="A6"/>
        </w:rPr>
        <w:t>De missie van Mediawijzer</w:t>
      </w:r>
      <w:r w:rsidR="0028787C">
        <w:rPr>
          <w:rFonts w:ascii="Georgia" w:hAnsi="Georgia"/>
          <w:color w:val="595959" w:themeColor="text1" w:themeTint="A6"/>
        </w:rPr>
        <w:t>.net</w:t>
      </w:r>
      <w:r w:rsidR="00B974E1">
        <w:rPr>
          <w:rFonts w:ascii="Georgia" w:hAnsi="Georgia"/>
          <w:color w:val="595959" w:themeColor="text1" w:themeTint="A6"/>
        </w:rPr>
        <w:t xml:space="preserve"> </w:t>
      </w:r>
      <w:r>
        <w:rPr>
          <w:rFonts w:ascii="Georgia" w:hAnsi="Georgia"/>
          <w:color w:val="595959" w:themeColor="text1" w:themeTint="A6"/>
        </w:rPr>
        <w:t>is mediawijsheid</w:t>
      </w:r>
      <w:r w:rsidR="006218D8">
        <w:rPr>
          <w:rFonts w:ascii="Georgia" w:hAnsi="Georgia"/>
          <w:color w:val="595959" w:themeColor="text1" w:themeTint="A6"/>
        </w:rPr>
        <w:t xml:space="preserve"> </w:t>
      </w:r>
      <w:r>
        <w:rPr>
          <w:rFonts w:ascii="Georgia" w:hAnsi="Georgia"/>
          <w:color w:val="595959" w:themeColor="text1" w:themeTint="A6"/>
        </w:rPr>
        <w:t>initiatieve</w:t>
      </w:r>
      <w:r w:rsidR="00485017">
        <w:rPr>
          <w:rFonts w:ascii="Georgia" w:hAnsi="Georgia"/>
          <w:color w:val="595959" w:themeColor="text1" w:themeTint="A6"/>
        </w:rPr>
        <w:t>n</w:t>
      </w:r>
      <w:r>
        <w:rPr>
          <w:rFonts w:ascii="Georgia" w:hAnsi="Georgia"/>
          <w:color w:val="595959" w:themeColor="text1" w:themeTint="A6"/>
        </w:rPr>
        <w:t xml:space="preserve"> te versterken door netwerk</w:t>
      </w:r>
      <w:r w:rsidR="00C83AD5">
        <w:rPr>
          <w:rFonts w:ascii="Georgia" w:hAnsi="Georgia"/>
          <w:color w:val="595959" w:themeColor="text1" w:themeTint="A6"/>
        </w:rPr>
        <w:t>-</w:t>
      </w:r>
      <w:r>
        <w:rPr>
          <w:rFonts w:ascii="Georgia" w:hAnsi="Georgia"/>
          <w:color w:val="595959" w:themeColor="text1" w:themeTint="A6"/>
        </w:rPr>
        <w:t xml:space="preserve">partners te verbinden. </w:t>
      </w:r>
      <w:r w:rsidR="00485017">
        <w:rPr>
          <w:rFonts w:ascii="Georgia" w:hAnsi="Georgia"/>
          <w:color w:val="595959" w:themeColor="text1" w:themeTint="A6"/>
        </w:rPr>
        <w:t>Projecten dienen daarom – zowel binnen de doelgroep als tussen de netwerkpartners – samenwerking en synergie te bevorderen.</w:t>
      </w:r>
      <w:r w:rsidR="00C83AD5">
        <w:rPr>
          <w:rFonts w:ascii="Georgia" w:hAnsi="Georgia"/>
          <w:color w:val="595959" w:themeColor="text1" w:themeTint="A6"/>
        </w:rPr>
        <w:t xml:space="preserve"> </w:t>
      </w:r>
      <w:r w:rsidR="00095589">
        <w:rPr>
          <w:rFonts w:ascii="Georgia" w:hAnsi="Georgia"/>
          <w:color w:val="595959" w:themeColor="text1" w:themeTint="A6"/>
        </w:rPr>
        <w:t xml:space="preserve">Aan het project dienen minstens twee bij Mediawijzer.net aangesloten netwerkpartners deel te nemen. </w:t>
      </w:r>
    </w:p>
    <w:p w14:paraId="06741D07" w14:textId="77777777" w:rsidR="003D1FA0" w:rsidRPr="00FA4BED" w:rsidRDefault="003D1FA0" w:rsidP="00751EDE">
      <w:pPr>
        <w:spacing w:after="0"/>
        <w:rPr>
          <w:rFonts w:ascii="Georgia" w:hAnsi="Georgia"/>
          <w:color w:val="595959" w:themeColor="text1" w:themeTint="A6"/>
        </w:rPr>
      </w:pPr>
    </w:p>
    <w:p w14:paraId="2F8A4B1E" w14:textId="77777777" w:rsidR="00C57125" w:rsidRDefault="005A03CD" w:rsidP="00C57125">
      <w:pPr>
        <w:spacing w:after="0"/>
        <w:rPr>
          <w:rStyle w:val="field-content1"/>
          <w:rFonts w:ascii="Arial Narrow" w:hAnsi="Arial Narrow"/>
          <w:caps/>
          <w:color w:val="FF0066"/>
          <w:sz w:val="27"/>
          <w:szCs w:val="27"/>
        </w:rPr>
      </w:pPr>
      <w:r>
        <w:rPr>
          <w:rStyle w:val="field-content1"/>
          <w:rFonts w:ascii="Arial Narrow" w:hAnsi="Arial Narrow"/>
          <w:caps/>
          <w:color w:val="FF0066"/>
          <w:sz w:val="27"/>
          <w:szCs w:val="27"/>
        </w:rPr>
        <w:t xml:space="preserve">borging voortbestaan </w:t>
      </w:r>
    </w:p>
    <w:p w14:paraId="677092DD" w14:textId="77777777" w:rsidR="00C57125" w:rsidRDefault="00C57125" w:rsidP="00C57125">
      <w:pPr>
        <w:spacing w:after="0"/>
        <w:rPr>
          <w:rFonts w:ascii="Georgia" w:hAnsi="Georgia"/>
          <w:color w:val="595959" w:themeColor="text1" w:themeTint="A6"/>
        </w:rPr>
      </w:pPr>
      <w:r w:rsidRPr="00C57125">
        <w:rPr>
          <w:rFonts w:ascii="Georgia" w:hAnsi="Georgia"/>
          <w:color w:val="595959" w:themeColor="text1" w:themeTint="A6"/>
        </w:rPr>
        <w:t xml:space="preserve">De </w:t>
      </w:r>
      <w:r w:rsidR="009E4C3C">
        <w:rPr>
          <w:rFonts w:ascii="Georgia" w:hAnsi="Georgia"/>
          <w:color w:val="595959" w:themeColor="text1" w:themeTint="A6"/>
        </w:rPr>
        <w:t>op te leveren leermiddelenbanken</w:t>
      </w:r>
      <w:r w:rsidRPr="00C57125">
        <w:rPr>
          <w:rFonts w:ascii="Georgia" w:hAnsi="Georgia"/>
          <w:color w:val="595959" w:themeColor="text1" w:themeTint="A6"/>
        </w:rPr>
        <w:t xml:space="preserve"> </w:t>
      </w:r>
      <w:r>
        <w:rPr>
          <w:rFonts w:ascii="Georgia" w:hAnsi="Georgia"/>
          <w:color w:val="595959" w:themeColor="text1" w:themeTint="A6"/>
        </w:rPr>
        <w:t>dienen</w:t>
      </w:r>
      <w:r w:rsidRPr="00C57125">
        <w:rPr>
          <w:rFonts w:ascii="Georgia" w:hAnsi="Georgia"/>
          <w:color w:val="595959" w:themeColor="text1" w:themeTint="A6"/>
        </w:rPr>
        <w:t xml:space="preserve"> na de aanjaagsubsidie van Mediawijzer.net</w:t>
      </w:r>
      <w:r w:rsidR="009E4C3C">
        <w:rPr>
          <w:rFonts w:ascii="Georgia" w:hAnsi="Georgia"/>
          <w:color w:val="595959" w:themeColor="text1" w:themeTint="A6"/>
        </w:rPr>
        <w:t xml:space="preserve"> </w:t>
      </w:r>
      <w:r w:rsidRPr="00C57125">
        <w:rPr>
          <w:rFonts w:ascii="Georgia" w:hAnsi="Georgia"/>
          <w:color w:val="595959" w:themeColor="text1" w:themeTint="A6"/>
        </w:rPr>
        <w:t xml:space="preserve">op eigen kracht voort </w:t>
      </w:r>
      <w:r>
        <w:rPr>
          <w:rFonts w:ascii="Georgia" w:hAnsi="Georgia"/>
          <w:color w:val="595959" w:themeColor="text1" w:themeTint="A6"/>
        </w:rPr>
        <w:t xml:space="preserve">te </w:t>
      </w:r>
      <w:r w:rsidRPr="00C57125">
        <w:rPr>
          <w:rFonts w:ascii="Georgia" w:hAnsi="Georgia"/>
          <w:color w:val="595959" w:themeColor="text1" w:themeTint="A6"/>
        </w:rPr>
        <w:t xml:space="preserve">kunnen bestaan. </w:t>
      </w:r>
      <w:r w:rsidR="009E4C3C">
        <w:rPr>
          <w:rFonts w:ascii="Georgia" w:hAnsi="Georgia"/>
          <w:color w:val="595959" w:themeColor="text1" w:themeTint="A6"/>
        </w:rPr>
        <w:t>De aanvragende partij</w:t>
      </w:r>
      <w:r w:rsidR="00FA4248">
        <w:rPr>
          <w:rFonts w:ascii="Georgia" w:hAnsi="Georgia"/>
          <w:color w:val="595959" w:themeColor="text1" w:themeTint="A6"/>
        </w:rPr>
        <w:t>en dienen</w:t>
      </w:r>
      <w:r w:rsidR="009E4C3C">
        <w:rPr>
          <w:rFonts w:ascii="Georgia" w:hAnsi="Georgia"/>
          <w:color w:val="595959" w:themeColor="text1" w:themeTint="A6"/>
        </w:rPr>
        <w:t xml:space="preserve"> daarom inzicht te geven in het </w:t>
      </w:r>
      <w:r w:rsidR="00FA4248">
        <w:rPr>
          <w:rFonts w:ascii="Georgia" w:hAnsi="Georgia"/>
          <w:color w:val="595959" w:themeColor="text1" w:themeTint="A6"/>
        </w:rPr>
        <w:t xml:space="preserve">beoogde </w:t>
      </w:r>
      <w:r w:rsidR="00BA65CA">
        <w:rPr>
          <w:rFonts w:ascii="Georgia" w:hAnsi="Georgia"/>
          <w:color w:val="595959" w:themeColor="text1" w:themeTint="A6"/>
        </w:rPr>
        <w:t>business model</w:t>
      </w:r>
      <w:r w:rsidR="009E4C3C">
        <w:rPr>
          <w:rFonts w:ascii="Georgia" w:hAnsi="Georgia"/>
          <w:color w:val="595959" w:themeColor="text1" w:themeTint="A6"/>
        </w:rPr>
        <w:t xml:space="preserve"> </w:t>
      </w:r>
      <w:r w:rsidR="00F06C65">
        <w:rPr>
          <w:rFonts w:ascii="Georgia" w:hAnsi="Georgia"/>
          <w:color w:val="595959" w:themeColor="text1" w:themeTint="A6"/>
        </w:rPr>
        <w:t>en</w:t>
      </w:r>
      <w:r w:rsidR="00BA65CA">
        <w:rPr>
          <w:rFonts w:ascii="Georgia" w:hAnsi="Georgia"/>
          <w:color w:val="595959" w:themeColor="text1" w:themeTint="A6"/>
        </w:rPr>
        <w:t xml:space="preserve"> de</w:t>
      </w:r>
      <w:r w:rsidR="00F06C65">
        <w:rPr>
          <w:rFonts w:ascii="Georgia" w:hAnsi="Georgia"/>
          <w:color w:val="595959" w:themeColor="text1" w:themeTint="A6"/>
        </w:rPr>
        <w:t xml:space="preserve"> marketingstrategie </w:t>
      </w:r>
      <w:r w:rsidR="009E4C3C">
        <w:rPr>
          <w:rFonts w:ascii="Georgia" w:hAnsi="Georgia"/>
          <w:color w:val="595959" w:themeColor="text1" w:themeTint="A6"/>
        </w:rPr>
        <w:t>na oplevering</w:t>
      </w:r>
      <w:r w:rsidR="00F06C65">
        <w:rPr>
          <w:rFonts w:ascii="Georgia" w:hAnsi="Georgia"/>
          <w:color w:val="595959" w:themeColor="text1" w:themeTint="A6"/>
        </w:rPr>
        <w:t xml:space="preserve">. </w:t>
      </w:r>
      <w:r w:rsidR="00FA4248">
        <w:rPr>
          <w:rFonts w:ascii="Georgia" w:hAnsi="Georgia"/>
          <w:color w:val="595959" w:themeColor="text1" w:themeTint="A6"/>
        </w:rPr>
        <w:t xml:space="preserve">Mediawijzer.net kan met het netwerk en de vijf kernpartners hierin naar wens ondersteunen. </w:t>
      </w:r>
      <w:bookmarkStart w:id="10" w:name="_Toc245293136"/>
      <w:bookmarkStart w:id="11" w:name="_Toc311436860"/>
    </w:p>
    <w:bookmarkEnd w:id="10"/>
    <w:bookmarkEnd w:id="11"/>
    <w:p w14:paraId="64BF27BC" w14:textId="77777777" w:rsidR="00D76FBE" w:rsidRPr="00FA4BED" w:rsidRDefault="00485017" w:rsidP="004A6972">
      <w:pPr>
        <w:spacing w:after="0"/>
        <w:rPr>
          <w:rFonts w:ascii="Georgia" w:hAnsi="Georgia" w:cs="Arial"/>
          <w:color w:val="595959" w:themeColor="text1" w:themeTint="A6"/>
        </w:rPr>
      </w:pPr>
      <w:r>
        <w:rPr>
          <w:rFonts w:ascii="Georgia" w:hAnsi="Georgia"/>
          <w:color w:val="595959" w:themeColor="text1" w:themeTint="A6"/>
        </w:rPr>
        <w:t>Mediawijzer</w:t>
      </w:r>
      <w:r w:rsidR="0028787C">
        <w:rPr>
          <w:rFonts w:ascii="Georgia" w:hAnsi="Georgia"/>
          <w:color w:val="595959" w:themeColor="text1" w:themeTint="A6"/>
        </w:rPr>
        <w:t>.net</w:t>
      </w:r>
      <w:r>
        <w:rPr>
          <w:rFonts w:ascii="Georgia" w:hAnsi="Georgia"/>
          <w:color w:val="595959" w:themeColor="text1" w:themeTint="A6"/>
        </w:rPr>
        <w:t xml:space="preserve"> stimuleert projectplannen met een gedegen haalbaarheidsanalyse, een duidelijke successtrategie en een realistisch risicobeheersplan.</w:t>
      </w:r>
    </w:p>
    <w:p w14:paraId="14645661" w14:textId="77777777" w:rsidR="00022DE0" w:rsidRDefault="00022DE0" w:rsidP="004A6972">
      <w:pPr>
        <w:pStyle w:val="ListParagraph"/>
        <w:spacing w:after="0"/>
        <w:ind w:left="360"/>
        <w:rPr>
          <w:rFonts w:ascii="Georgia" w:hAnsi="Georgia" w:cs="Arial"/>
          <w:color w:val="595959" w:themeColor="text1" w:themeTint="A6"/>
        </w:rPr>
      </w:pPr>
    </w:p>
    <w:p w14:paraId="68527D1C" w14:textId="77777777" w:rsidR="00370C5F" w:rsidRDefault="00370C5F" w:rsidP="004A6972">
      <w:pPr>
        <w:spacing w:after="0"/>
        <w:rPr>
          <w:rStyle w:val="field-content1"/>
          <w:rFonts w:ascii="Arial Narrow" w:hAnsi="Arial Narrow"/>
          <w:caps/>
          <w:color w:val="FF0066"/>
          <w:sz w:val="27"/>
          <w:szCs w:val="27"/>
        </w:rPr>
      </w:pPr>
      <w:r>
        <w:rPr>
          <w:rStyle w:val="field-content1"/>
          <w:rFonts w:ascii="Arial Narrow" w:hAnsi="Arial Narrow"/>
          <w:caps/>
          <w:color w:val="FF0066"/>
          <w:sz w:val="27"/>
          <w:szCs w:val="27"/>
        </w:rPr>
        <w:t>kennisdeling</w:t>
      </w:r>
    </w:p>
    <w:p w14:paraId="3F968C04" w14:textId="77777777" w:rsidR="00BF1DDA" w:rsidRDefault="00BF1DDA" w:rsidP="004A6972">
      <w:pPr>
        <w:spacing w:after="0"/>
        <w:rPr>
          <w:rFonts w:ascii="Georgia" w:hAnsi="Georgia"/>
          <w:color w:val="595959" w:themeColor="text1" w:themeTint="A6"/>
        </w:rPr>
      </w:pPr>
      <w:r>
        <w:rPr>
          <w:rFonts w:ascii="Georgia" w:hAnsi="Georgia"/>
          <w:color w:val="595959" w:themeColor="text1" w:themeTint="A6"/>
        </w:rPr>
        <w:t>Mediawijzer</w:t>
      </w:r>
      <w:r w:rsidR="0028787C">
        <w:rPr>
          <w:rFonts w:ascii="Georgia" w:hAnsi="Georgia"/>
          <w:color w:val="595959" w:themeColor="text1" w:themeTint="A6"/>
        </w:rPr>
        <w:t>.net</w:t>
      </w:r>
      <w:r>
        <w:rPr>
          <w:rFonts w:ascii="Georgia" w:hAnsi="Georgia"/>
          <w:color w:val="595959" w:themeColor="text1" w:themeTint="A6"/>
        </w:rPr>
        <w:t xml:space="preserve"> wil mediawijsheid bij haar doelgroepen bevorderen door kennis op het terrein van mediawijsheid te creëren en te delen. Projecten worden daarom beoordeeld op de wijze waarop en mate waarin ze de opgedane kennis, inzichten en ervaringen, én de concrete projectresultaten</w:t>
      </w:r>
      <w:r w:rsidR="004A6972">
        <w:rPr>
          <w:rFonts w:ascii="Georgia" w:hAnsi="Georgia"/>
          <w:color w:val="595959" w:themeColor="text1" w:themeTint="A6"/>
        </w:rPr>
        <w:t>,</w:t>
      </w:r>
      <w:r>
        <w:rPr>
          <w:rFonts w:ascii="Georgia" w:hAnsi="Georgia"/>
          <w:color w:val="595959" w:themeColor="text1" w:themeTint="A6"/>
        </w:rPr>
        <w:t xml:space="preserve"> delen met het netwerk en het bredere publiek. </w:t>
      </w:r>
    </w:p>
    <w:p w14:paraId="0D863E10" w14:textId="77777777" w:rsidR="00433158" w:rsidRDefault="00433158" w:rsidP="004A6972">
      <w:pPr>
        <w:pStyle w:val="ListParagraph"/>
        <w:spacing w:after="0"/>
        <w:rPr>
          <w:rFonts w:ascii="Georgia" w:hAnsi="Georgia" w:cs="Arial"/>
          <w:color w:val="595959" w:themeColor="text1" w:themeTint="A6"/>
        </w:rPr>
      </w:pPr>
      <w:bookmarkStart w:id="12" w:name="_Toc193863504"/>
      <w:bookmarkStart w:id="13" w:name="_Toc245293138"/>
    </w:p>
    <w:p w14:paraId="72079FA9" w14:textId="77777777" w:rsidR="001C45A2" w:rsidRDefault="001C45A2" w:rsidP="001C45A2">
      <w:pPr>
        <w:spacing w:after="0"/>
        <w:rPr>
          <w:rStyle w:val="field-content1"/>
          <w:rFonts w:ascii="Arial Narrow" w:hAnsi="Arial Narrow"/>
          <w:caps/>
          <w:color w:val="FF0066"/>
          <w:sz w:val="27"/>
          <w:szCs w:val="27"/>
        </w:rPr>
      </w:pPr>
      <w:bookmarkStart w:id="14" w:name="_Toc311436862"/>
      <w:r>
        <w:rPr>
          <w:rStyle w:val="field-content1"/>
          <w:rFonts w:ascii="Arial Narrow" w:hAnsi="Arial Narrow"/>
          <w:caps/>
          <w:color w:val="FF0066"/>
          <w:sz w:val="27"/>
          <w:szCs w:val="27"/>
        </w:rPr>
        <w:t>aanvullende CRITERIA</w:t>
      </w:r>
    </w:p>
    <w:p w14:paraId="29850AE9" w14:textId="77777777" w:rsidR="001C45A2" w:rsidRDefault="001C45A2" w:rsidP="001C45A2">
      <w:pPr>
        <w:numPr>
          <w:ilvl w:val="0"/>
          <w:numId w:val="4"/>
        </w:numPr>
        <w:spacing w:after="0"/>
        <w:rPr>
          <w:rFonts w:ascii="Georgia" w:hAnsi="Georgia"/>
          <w:color w:val="595959" w:themeColor="text1" w:themeTint="A6"/>
        </w:rPr>
      </w:pPr>
      <w:r>
        <w:rPr>
          <w:rFonts w:ascii="Georgia" w:hAnsi="Georgia"/>
          <w:color w:val="595959" w:themeColor="text1" w:themeTint="A6"/>
        </w:rPr>
        <w:t>D</w:t>
      </w:r>
      <w:r w:rsidRPr="00FA4BED">
        <w:rPr>
          <w:rFonts w:ascii="Georgia" w:hAnsi="Georgia"/>
          <w:color w:val="595959" w:themeColor="text1" w:themeTint="A6"/>
        </w:rPr>
        <w:t xml:space="preserve">e projecten zijn </w:t>
      </w:r>
      <w:r>
        <w:rPr>
          <w:rFonts w:ascii="Georgia" w:hAnsi="Georgia"/>
          <w:color w:val="595959" w:themeColor="text1" w:themeTint="A6"/>
        </w:rPr>
        <w:t xml:space="preserve">creatief en </w:t>
      </w:r>
      <w:r w:rsidRPr="00FA4BED">
        <w:rPr>
          <w:rFonts w:ascii="Georgia" w:hAnsi="Georgia"/>
          <w:color w:val="595959" w:themeColor="text1" w:themeTint="A6"/>
        </w:rPr>
        <w:t>vernieuwend</w:t>
      </w:r>
    </w:p>
    <w:p w14:paraId="70005180" w14:textId="77777777" w:rsidR="00F06C65" w:rsidRPr="00F06C65" w:rsidRDefault="00F06C65" w:rsidP="00F06C65">
      <w:pPr>
        <w:numPr>
          <w:ilvl w:val="0"/>
          <w:numId w:val="4"/>
        </w:numPr>
        <w:spacing w:after="0"/>
        <w:rPr>
          <w:rFonts w:ascii="Georgia" w:hAnsi="Georgia"/>
          <w:color w:val="595959" w:themeColor="text1" w:themeTint="A6"/>
        </w:rPr>
      </w:pPr>
      <w:r>
        <w:rPr>
          <w:rFonts w:ascii="Georgia" w:hAnsi="Georgia"/>
          <w:color w:val="595959" w:themeColor="text1" w:themeTint="A6"/>
        </w:rPr>
        <w:t>De leermiddelenbank sluit in gebruiksvriendelijkheid zo dicht mogelijk aan bij de dagelijkse praktijk van de docent</w:t>
      </w:r>
    </w:p>
    <w:p w14:paraId="574398EE" w14:textId="77777777" w:rsidR="001C45A2" w:rsidRPr="00FA4BED" w:rsidRDefault="001C45A2" w:rsidP="001C45A2">
      <w:pPr>
        <w:numPr>
          <w:ilvl w:val="0"/>
          <w:numId w:val="4"/>
        </w:numPr>
        <w:spacing w:after="0"/>
        <w:rPr>
          <w:rFonts w:ascii="Georgia" w:hAnsi="Georgia"/>
          <w:color w:val="595959" w:themeColor="text1" w:themeTint="A6"/>
        </w:rPr>
      </w:pPr>
      <w:r>
        <w:rPr>
          <w:rFonts w:ascii="Georgia" w:hAnsi="Georgia"/>
          <w:color w:val="595959" w:themeColor="text1" w:themeTint="A6"/>
        </w:rPr>
        <w:t>D</w:t>
      </w:r>
      <w:r w:rsidRPr="00FA4BED">
        <w:rPr>
          <w:rFonts w:ascii="Georgia" w:hAnsi="Georgia"/>
          <w:color w:val="595959" w:themeColor="text1" w:themeTint="A6"/>
        </w:rPr>
        <w:t xml:space="preserve">e beoogde doelgroep </w:t>
      </w:r>
      <w:r>
        <w:rPr>
          <w:rFonts w:ascii="Georgia" w:hAnsi="Georgia"/>
          <w:color w:val="595959" w:themeColor="text1" w:themeTint="A6"/>
        </w:rPr>
        <w:t>participeert in het project</w:t>
      </w:r>
      <w:r w:rsidR="005A03CD">
        <w:rPr>
          <w:rFonts w:ascii="Georgia" w:hAnsi="Georgia"/>
          <w:color w:val="595959" w:themeColor="text1" w:themeTint="A6"/>
        </w:rPr>
        <w:t xml:space="preserve"> en neemt deel in de pilot</w:t>
      </w:r>
    </w:p>
    <w:p w14:paraId="574EBEFF" w14:textId="77777777" w:rsidR="00F06C65" w:rsidRDefault="001C45A2" w:rsidP="00AE7FC3">
      <w:pPr>
        <w:numPr>
          <w:ilvl w:val="0"/>
          <w:numId w:val="4"/>
        </w:numPr>
        <w:spacing w:after="0"/>
        <w:rPr>
          <w:rFonts w:ascii="Georgia" w:hAnsi="Georgia"/>
          <w:color w:val="595959" w:themeColor="text1" w:themeTint="A6"/>
        </w:rPr>
      </w:pPr>
      <w:r>
        <w:rPr>
          <w:rFonts w:ascii="Georgia" w:hAnsi="Georgia"/>
          <w:color w:val="595959" w:themeColor="text1" w:themeTint="A6"/>
        </w:rPr>
        <w:t>E</w:t>
      </w:r>
      <w:r w:rsidRPr="00FA4BED">
        <w:rPr>
          <w:rFonts w:ascii="Georgia" w:hAnsi="Georgia"/>
          <w:color w:val="595959" w:themeColor="text1" w:themeTint="A6"/>
        </w:rPr>
        <w:t xml:space="preserve">r wordt gebruik gemaakt van de definitie van mediawijsheid </w:t>
      </w:r>
      <w:r>
        <w:rPr>
          <w:rFonts w:ascii="Georgia" w:hAnsi="Georgia"/>
          <w:color w:val="595959" w:themeColor="text1" w:themeTint="A6"/>
        </w:rPr>
        <w:t xml:space="preserve">volgens het Mediawijsheid </w:t>
      </w:r>
      <w:r w:rsidRPr="00FA4BED">
        <w:rPr>
          <w:rFonts w:ascii="Georgia" w:hAnsi="Georgia"/>
          <w:color w:val="595959" w:themeColor="text1" w:themeTint="A6"/>
        </w:rPr>
        <w:t>competentie</w:t>
      </w:r>
      <w:r>
        <w:rPr>
          <w:rFonts w:ascii="Georgia" w:hAnsi="Georgia"/>
          <w:color w:val="595959" w:themeColor="text1" w:themeTint="A6"/>
        </w:rPr>
        <w:t xml:space="preserve">model: </w:t>
      </w:r>
      <w:r w:rsidRPr="00133ED1">
        <w:t xml:space="preserve"> </w:t>
      </w:r>
      <w:hyperlink r:id="rId15" w:history="1">
        <w:r w:rsidR="00F06C65" w:rsidRPr="009E3BC0">
          <w:rPr>
            <w:rStyle w:val="Hyperlink"/>
            <w:rFonts w:ascii="Georgia" w:hAnsi="Georgia"/>
          </w:rPr>
          <w:t>http://www.mediawijzer.net/professionals/nieuws/competentiemodel-voor-mediawijsheid-gepresenteerd</w:t>
        </w:r>
      </w:hyperlink>
      <w:r>
        <w:rPr>
          <w:rFonts w:ascii="Georgia" w:hAnsi="Georgia"/>
          <w:color w:val="595959" w:themeColor="text1" w:themeTint="A6"/>
        </w:rPr>
        <w:t>.</w:t>
      </w:r>
      <w:r w:rsidR="00F06C65">
        <w:rPr>
          <w:rFonts w:ascii="Georgia" w:hAnsi="Georgia"/>
          <w:color w:val="595959" w:themeColor="text1" w:themeTint="A6"/>
        </w:rPr>
        <w:t xml:space="preserve"> Van belang is dat de leermiddelenbank gaat om het bijbrengen van mediawijsheid en niet (alleen) om het creatief toepassen van mediavormen in de les.</w:t>
      </w:r>
    </w:p>
    <w:p w14:paraId="030222FE" w14:textId="77777777" w:rsidR="00AE7FC3" w:rsidRPr="00AE7FC3" w:rsidRDefault="00AE7FC3" w:rsidP="00AE7FC3">
      <w:pPr>
        <w:spacing w:after="0"/>
        <w:ind w:left="720"/>
        <w:rPr>
          <w:rStyle w:val="field-content1"/>
          <w:rFonts w:ascii="Georgia" w:hAnsi="Georgia"/>
          <w:color w:val="595959" w:themeColor="text1" w:themeTint="A6"/>
        </w:rPr>
      </w:pPr>
    </w:p>
    <w:p w14:paraId="04052266" w14:textId="77777777" w:rsidR="001C45A2" w:rsidRPr="00370C5F" w:rsidRDefault="001C45A2" w:rsidP="001C45A2">
      <w:pPr>
        <w:spacing w:after="0"/>
        <w:rPr>
          <w:rStyle w:val="field-content1"/>
          <w:rFonts w:ascii="Arial Narrow" w:hAnsi="Arial Narrow"/>
          <w:caps/>
          <w:color w:val="FF0066"/>
          <w:sz w:val="27"/>
          <w:szCs w:val="27"/>
        </w:rPr>
      </w:pPr>
      <w:r>
        <w:rPr>
          <w:rStyle w:val="field-content1"/>
          <w:rFonts w:ascii="Arial Narrow" w:hAnsi="Arial Narrow"/>
          <w:caps/>
          <w:color w:val="FF0066"/>
          <w:sz w:val="27"/>
          <w:szCs w:val="27"/>
        </w:rPr>
        <w:t>begroting</w:t>
      </w:r>
    </w:p>
    <w:p w14:paraId="54055868" w14:textId="77777777" w:rsidR="001C45A2" w:rsidRDefault="001C45A2" w:rsidP="001C45A2">
      <w:pPr>
        <w:numPr>
          <w:ilvl w:val="0"/>
          <w:numId w:val="4"/>
        </w:numPr>
        <w:spacing w:after="0"/>
        <w:rPr>
          <w:rFonts w:ascii="Georgia" w:hAnsi="Georgia"/>
          <w:color w:val="595959" w:themeColor="text1" w:themeTint="A6"/>
        </w:rPr>
      </w:pPr>
      <w:r>
        <w:rPr>
          <w:rFonts w:ascii="Georgia" w:hAnsi="Georgia"/>
          <w:color w:val="595959" w:themeColor="text1" w:themeTint="A6"/>
        </w:rPr>
        <w:t>Van</w:t>
      </w:r>
      <w:r w:rsidRPr="00E22192">
        <w:rPr>
          <w:rFonts w:ascii="Georgia" w:hAnsi="Georgia"/>
          <w:color w:val="595959" w:themeColor="text1" w:themeTint="A6"/>
        </w:rPr>
        <w:t xml:space="preserve"> de deelnemende partners </w:t>
      </w:r>
      <w:r>
        <w:rPr>
          <w:rFonts w:ascii="Georgia" w:hAnsi="Georgia"/>
          <w:color w:val="595959" w:themeColor="text1" w:themeTint="A6"/>
        </w:rPr>
        <w:t xml:space="preserve">wordt </w:t>
      </w:r>
      <w:r w:rsidRPr="00E22192">
        <w:rPr>
          <w:rFonts w:ascii="Georgia" w:hAnsi="Georgia"/>
          <w:color w:val="595959" w:themeColor="text1" w:themeTint="A6"/>
        </w:rPr>
        <w:t>een eigen bijdrage verwacht in de vorm van uren en/of een financiële bijdrage.</w:t>
      </w:r>
      <w:r>
        <w:rPr>
          <w:rFonts w:ascii="Georgia" w:hAnsi="Georgia"/>
          <w:color w:val="595959" w:themeColor="text1" w:themeTint="A6"/>
        </w:rPr>
        <w:t xml:space="preserve"> Dit dient gespecificeerd te worden </w:t>
      </w:r>
      <w:r w:rsidRPr="00E22192">
        <w:rPr>
          <w:rFonts w:ascii="Georgia" w:hAnsi="Georgia"/>
          <w:color w:val="595959" w:themeColor="text1" w:themeTint="A6"/>
        </w:rPr>
        <w:t>in de begroting.</w:t>
      </w:r>
      <w:r>
        <w:rPr>
          <w:rFonts w:ascii="Georgia" w:hAnsi="Georgia"/>
          <w:color w:val="595959" w:themeColor="text1" w:themeTint="A6"/>
        </w:rPr>
        <w:t xml:space="preserve"> </w:t>
      </w:r>
    </w:p>
    <w:p w14:paraId="6C1D64D6" w14:textId="77777777" w:rsidR="001C45A2" w:rsidRPr="00133ED1" w:rsidRDefault="006F19AA" w:rsidP="001C45A2">
      <w:pPr>
        <w:numPr>
          <w:ilvl w:val="0"/>
          <w:numId w:val="4"/>
        </w:numPr>
        <w:spacing w:after="0"/>
        <w:rPr>
          <w:rFonts w:ascii="Georgia" w:hAnsi="Georgia"/>
          <w:color w:val="595959" w:themeColor="text1" w:themeTint="A6"/>
        </w:rPr>
      </w:pPr>
      <w:r w:rsidRPr="00E22192">
        <w:rPr>
          <w:rFonts w:ascii="Georgia" w:hAnsi="Georgia"/>
          <w:noProof/>
          <w:color w:val="595959" w:themeColor="text1" w:themeTint="A6"/>
          <w:lang w:val="en-US"/>
        </w:rPr>
        <w:drawing>
          <wp:anchor distT="0" distB="0" distL="114300" distR="114300" simplePos="0" relativeHeight="251670528" behindDoc="1" locked="0" layoutInCell="1" allowOverlap="1" wp14:anchorId="6EDCD7D9" wp14:editId="29518A88">
            <wp:simplePos x="0" y="0"/>
            <wp:positionH relativeFrom="column">
              <wp:posOffset>-1047248</wp:posOffset>
            </wp:positionH>
            <wp:positionV relativeFrom="paragraph">
              <wp:posOffset>399348</wp:posOffset>
            </wp:positionV>
            <wp:extent cx="1733550" cy="1733550"/>
            <wp:effectExtent l="0" t="0" r="0" b="0"/>
            <wp:wrapNone/>
            <wp:docPr id="5" name="Afbeelding 5" descr="http://2.bp.blogspot.com/_YarYbRWfRlk/SltXxxQV3xI/AAAAAAAAFn8/YIeUEixgCGo/s400/bag-with-money-euro-thumb2699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YarYbRWfRlk/SltXxxQV3xI/AAAAAAAAFn8/YIeUEixgCGo/s400/bag-with-money-euro-thumb269939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5A2" w:rsidRPr="00133ED1">
        <w:rPr>
          <w:rFonts w:ascii="Georgia" w:hAnsi="Georgia"/>
          <w:color w:val="595959" w:themeColor="text1" w:themeTint="A6"/>
        </w:rPr>
        <w:t xml:space="preserve">Uitgangspunt is dat het deel van het project dat met publiek geld is gefinancierd, gratis beschikbaar is en blijft voor het hele veld. Mocht er sprake zijn van een </w:t>
      </w:r>
      <w:r w:rsidR="001C45A2" w:rsidRPr="00133ED1">
        <w:rPr>
          <w:rFonts w:ascii="Georgia" w:hAnsi="Georgia"/>
          <w:color w:val="595959" w:themeColor="text1" w:themeTint="A6"/>
        </w:rPr>
        <w:lastRenderedPageBreak/>
        <w:t xml:space="preserve">verdienmodel (bv </w:t>
      </w:r>
      <w:r w:rsidR="00F06C65">
        <w:rPr>
          <w:rFonts w:ascii="Georgia" w:hAnsi="Georgia"/>
          <w:color w:val="595959" w:themeColor="text1" w:themeTint="A6"/>
        </w:rPr>
        <w:t>door extra inkomsten te genereren met</w:t>
      </w:r>
      <w:r w:rsidR="001C45A2" w:rsidRPr="00133ED1">
        <w:rPr>
          <w:rFonts w:ascii="Georgia" w:hAnsi="Georgia"/>
          <w:color w:val="595959" w:themeColor="text1" w:themeTint="A6"/>
        </w:rPr>
        <w:t xml:space="preserve"> extra advieswerk)</w:t>
      </w:r>
      <w:r w:rsidR="001C45A2">
        <w:rPr>
          <w:rFonts w:ascii="Georgia" w:hAnsi="Georgia"/>
          <w:color w:val="595959" w:themeColor="text1" w:themeTint="A6"/>
        </w:rPr>
        <w:t>,</w:t>
      </w:r>
      <w:r w:rsidR="001C45A2" w:rsidRPr="00133ED1">
        <w:rPr>
          <w:rFonts w:ascii="Georgia" w:hAnsi="Georgia"/>
          <w:color w:val="595959" w:themeColor="text1" w:themeTint="A6"/>
        </w:rPr>
        <w:t xml:space="preserve"> dan zal Mediawijzer.net nadere afspraken maken over exploitatie en voering van het label 'Mediawijzer.net'. </w:t>
      </w:r>
    </w:p>
    <w:p w14:paraId="3EB25935" w14:textId="77777777" w:rsidR="001C45A2" w:rsidRDefault="001C45A2" w:rsidP="001C45A2">
      <w:pPr>
        <w:numPr>
          <w:ilvl w:val="0"/>
          <w:numId w:val="18"/>
        </w:numPr>
        <w:spacing w:after="0"/>
        <w:rPr>
          <w:rFonts w:ascii="Georgia" w:hAnsi="Georgia"/>
          <w:color w:val="595959" w:themeColor="text1" w:themeTint="A6"/>
        </w:rPr>
      </w:pPr>
      <w:r>
        <w:rPr>
          <w:rFonts w:ascii="Georgia" w:hAnsi="Georgia"/>
          <w:color w:val="595959" w:themeColor="text1" w:themeTint="A6"/>
        </w:rPr>
        <w:t>Kosten dienen helder te worden gekoppeld aan de voorgenomen activiteiten.</w:t>
      </w:r>
    </w:p>
    <w:p w14:paraId="5B151CA5" w14:textId="77777777" w:rsidR="001C45A2" w:rsidRDefault="001C45A2" w:rsidP="001C45A2">
      <w:pPr>
        <w:numPr>
          <w:ilvl w:val="0"/>
          <w:numId w:val="18"/>
        </w:numPr>
        <w:spacing w:after="0"/>
        <w:ind w:left="714" w:hanging="357"/>
        <w:rPr>
          <w:rFonts w:ascii="Georgia" w:hAnsi="Georgia"/>
          <w:color w:val="595959" w:themeColor="text1" w:themeTint="A6"/>
        </w:rPr>
      </w:pPr>
      <w:r>
        <w:rPr>
          <w:rFonts w:ascii="Georgia" w:hAnsi="Georgia"/>
          <w:color w:val="595959" w:themeColor="text1" w:themeTint="A6"/>
        </w:rPr>
        <w:t>Bedragen dienen aangegeven te worden inclusief btw.</w:t>
      </w:r>
    </w:p>
    <w:p w14:paraId="53F8D057" w14:textId="77777777" w:rsidR="005A03CD" w:rsidRDefault="005A03CD" w:rsidP="005A03CD">
      <w:pPr>
        <w:spacing w:after="0"/>
        <w:ind w:left="714"/>
        <w:rPr>
          <w:rFonts w:ascii="Georgia" w:hAnsi="Georgia"/>
          <w:color w:val="595959" w:themeColor="text1" w:themeTint="A6"/>
        </w:rPr>
      </w:pPr>
    </w:p>
    <w:p w14:paraId="0B5D70C0" w14:textId="77777777" w:rsidR="00C74E35" w:rsidRDefault="00283F51" w:rsidP="00C74E35">
      <w:pPr>
        <w:spacing w:after="0"/>
        <w:rPr>
          <w:rFonts w:ascii="Georgia" w:hAnsi="Georgia"/>
          <w:color w:val="595959" w:themeColor="text1" w:themeTint="A6"/>
        </w:rPr>
      </w:pPr>
      <w:r>
        <w:rPr>
          <w:rStyle w:val="field-content1"/>
          <w:rFonts w:ascii="Arial Narrow" w:hAnsi="Arial Narrow"/>
          <w:caps/>
          <w:color w:val="FF0066"/>
          <w:sz w:val="27"/>
          <w:szCs w:val="27"/>
        </w:rPr>
        <w:t>TERMS &amp; CONDITIONS</w:t>
      </w:r>
    </w:p>
    <w:bookmarkEnd w:id="12"/>
    <w:bookmarkEnd w:id="13"/>
    <w:bookmarkEnd w:id="14"/>
    <w:p w14:paraId="1ABB32BF" w14:textId="77777777" w:rsidR="00C3691D" w:rsidRDefault="00283F51" w:rsidP="007C594B">
      <w:pPr>
        <w:numPr>
          <w:ilvl w:val="0"/>
          <w:numId w:val="4"/>
        </w:numPr>
        <w:spacing w:after="0"/>
        <w:ind w:hanging="357"/>
        <w:rPr>
          <w:rFonts w:ascii="Georgia" w:hAnsi="Georgia"/>
          <w:color w:val="595959" w:themeColor="text1" w:themeTint="A6"/>
        </w:rPr>
      </w:pPr>
      <w:r>
        <w:rPr>
          <w:rFonts w:ascii="Georgia" w:hAnsi="Georgia"/>
          <w:color w:val="595959" w:themeColor="text1" w:themeTint="A6"/>
        </w:rPr>
        <w:t>A</w:t>
      </w:r>
      <w:r w:rsidR="00C3691D" w:rsidRPr="00FA4BED">
        <w:rPr>
          <w:rFonts w:ascii="Georgia" w:hAnsi="Georgia"/>
          <w:color w:val="595959" w:themeColor="text1" w:themeTint="A6"/>
        </w:rPr>
        <w:t xml:space="preserve">lle </w:t>
      </w:r>
      <w:r w:rsidR="00C3691D">
        <w:rPr>
          <w:rFonts w:ascii="Georgia" w:hAnsi="Georgia"/>
          <w:color w:val="595959" w:themeColor="text1" w:themeTint="A6"/>
        </w:rPr>
        <w:t xml:space="preserve">projectaanvragers </w:t>
      </w:r>
      <w:r w:rsidR="00C3691D" w:rsidRPr="00FA4BED">
        <w:rPr>
          <w:rFonts w:ascii="Georgia" w:hAnsi="Georgia"/>
          <w:color w:val="595959" w:themeColor="text1" w:themeTint="A6"/>
        </w:rPr>
        <w:t>zijn aangesloten bij Mediawijzer.net</w:t>
      </w:r>
      <w:r>
        <w:rPr>
          <w:rFonts w:ascii="Georgia" w:hAnsi="Georgia"/>
          <w:color w:val="595959" w:themeColor="text1" w:themeTint="A6"/>
        </w:rPr>
        <w:t>.</w:t>
      </w:r>
    </w:p>
    <w:p w14:paraId="1A967752" w14:textId="77777777" w:rsidR="00C3691D" w:rsidRPr="00FA4BED" w:rsidRDefault="00283F51" w:rsidP="007C594B">
      <w:pPr>
        <w:numPr>
          <w:ilvl w:val="0"/>
          <w:numId w:val="4"/>
        </w:numPr>
        <w:spacing w:after="0"/>
        <w:ind w:hanging="357"/>
        <w:rPr>
          <w:rFonts w:ascii="Georgia" w:hAnsi="Georgia"/>
          <w:color w:val="595959" w:themeColor="text1" w:themeTint="A6"/>
        </w:rPr>
      </w:pPr>
      <w:r>
        <w:rPr>
          <w:rFonts w:ascii="Georgia" w:hAnsi="Georgia"/>
          <w:color w:val="595959" w:themeColor="text1" w:themeTint="A6"/>
        </w:rPr>
        <w:t>E</w:t>
      </w:r>
      <w:r w:rsidR="00C3691D">
        <w:rPr>
          <w:rFonts w:ascii="Georgia" w:hAnsi="Georgia"/>
          <w:color w:val="595959" w:themeColor="text1" w:themeTint="A6"/>
        </w:rPr>
        <w:t>én projectaanvrager is hoofdaanvrager en penvoerder</w:t>
      </w:r>
      <w:r>
        <w:rPr>
          <w:rFonts w:ascii="Georgia" w:hAnsi="Georgia"/>
          <w:color w:val="595959" w:themeColor="text1" w:themeTint="A6"/>
        </w:rPr>
        <w:t>.</w:t>
      </w:r>
    </w:p>
    <w:p w14:paraId="196C4588" w14:textId="77777777" w:rsidR="00E80544" w:rsidRPr="00FA4BED" w:rsidRDefault="00283F51" w:rsidP="007C594B">
      <w:pPr>
        <w:numPr>
          <w:ilvl w:val="0"/>
          <w:numId w:val="4"/>
        </w:numPr>
        <w:spacing w:after="0"/>
        <w:ind w:hanging="357"/>
        <w:rPr>
          <w:rFonts w:ascii="Georgia" w:hAnsi="Georgia"/>
          <w:color w:val="595959" w:themeColor="text1" w:themeTint="A6"/>
        </w:rPr>
      </w:pPr>
      <w:r>
        <w:rPr>
          <w:rFonts w:ascii="Georgia" w:hAnsi="Georgia"/>
          <w:color w:val="595959" w:themeColor="text1" w:themeTint="A6"/>
        </w:rPr>
        <w:t>N</w:t>
      </w:r>
      <w:r w:rsidR="00E80544" w:rsidRPr="00FA4BED">
        <w:rPr>
          <w:rFonts w:ascii="Georgia" w:hAnsi="Georgia"/>
          <w:color w:val="595959" w:themeColor="text1" w:themeTint="A6"/>
        </w:rPr>
        <w:t>etwerkpartner</w:t>
      </w:r>
      <w:r w:rsidR="00370C5F">
        <w:rPr>
          <w:rFonts w:ascii="Georgia" w:hAnsi="Georgia"/>
          <w:color w:val="595959" w:themeColor="text1" w:themeTint="A6"/>
        </w:rPr>
        <w:t>s</w:t>
      </w:r>
      <w:r w:rsidR="00E80544" w:rsidRPr="00FA4BED">
        <w:rPr>
          <w:rFonts w:ascii="Georgia" w:hAnsi="Georgia"/>
          <w:color w:val="595959" w:themeColor="text1" w:themeTint="A6"/>
        </w:rPr>
        <w:t xml:space="preserve"> k</w:t>
      </w:r>
      <w:r>
        <w:rPr>
          <w:rFonts w:ascii="Georgia" w:hAnsi="Georgia"/>
          <w:color w:val="595959" w:themeColor="text1" w:themeTint="A6"/>
        </w:rPr>
        <w:t xml:space="preserve">unnen </w:t>
      </w:r>
      <w:r w:rsidR="00E80544" w:rsidRPr="00FA4BED">
        <w:rPr>
          <w:rFonts w:ascii="Georgia" w:hAnsi="Georgia"/>
          <w:color w:val="595959" w:themeColor="text1" w:themeTint="A6"/>
        </w:rPr>
        <w:t>in meerdere projecten (mede-)aanvrager zijn.</w:t>
      </w:r>
    </w:p>
    <w:p w14:paraId="69B4237B" w14:textId="77777777" w:rsidR="00370C5F" w:rsidRPr="00FA4BED" w:rsidRDefault="00370C5F" w:rsidP="007C594B">
      <w:pPr>
        <w:numPr>
          <w:ilvl w:val="0"/>
          <w:numId w:val="4"/>
        </w:numPr>
        <w:spacing w:after="0"/>
        <w:ind w:hanging="357"/>
        <w:rPr>
          <w:rFonts w:ascii="Georgia" w:hAnsi="Georgia"/>
          <w:color w:val="595959" w:themeColor="text1" w:themeTint="A6"/>
        </w:rPr>
      </w:pPr>
      <w:bookmarkStart w:id="15" w:name="_Toc193863505"/>
      <w:bookmarkStart w:id="16" w:name="_Toc245293139"/>
      <w:bookmarkStart w:id="17" w:name="_Toc311436863"/>
      <w:r w:rsidRPr="00FA4BED">
        <w:rPr>
          <w:rFonts w:ascii="Georgia" w:hAnsi="Georgia"/>
          <w:color w:val="595959" w:themeColor="text1" w:themeTint="A6"/>
        </w:rPr>
        <w:t xml:space="preserve">De Stuurgroep kan vooraf aan de toekenning aanvullende voorwaarden stellen. </w:t>
      </w:r>
    </w:p>
    <w:p w14:paraId="3EC224EA" w14:textId="77777777" w:rsidR="00370C5F" w:rsidRPr="00FA4BED" w:rsidRDefault="00370C5F" w:rsidP="007C594B">
      <w:pPr>
        <w:numPr>
          <w:ilvl w:val="0"/>
          <w:numId w:val="4"/>
        </w:numPr>
        <w:spacing w:after="0"/>
        <w:ind w:hanging="357"/>
        <w:rPr>
          <w:rFonts w:ascii="Georgia" w:hAnsi="Georgia"/>
          <w:color w:val="595959" w:themeColor="text1" w:themeTint="A6"/>
        </w:rPr>
      </w:pPr>
      <w:r w:rsidRPr="00FA4BED">
        <w:rPr>
          <w:rFonts w:ascii="Georgia" w:hAnsi="Georgia"/>
          <w:color w:val="595959" w:themeColor="text1" w:themeTint="A6"/>
        </w:rPr>
        <w:t xml:space="preserve">Het toe te kennen bedrag wordt in principe overgenomen uit de aanvraag maar afhankelijk van de bijdragen aan andere projecten kan </w:t>
      </w:r>
      <w:r>
        <w:rPr>
          <w:rFonts w:ascii="Georgia" w:hAnsi="Georgia"/>
          <w:color w:val="595959" w:themeColor="text1" w:themeTint="A6"/>
        </w:rPr>
        <w:t>hiervan worden afgeweken</w:t>
      </w:r>
      <w:r w:rsidRPr="00FA4BED">
        <w:rPr>
          <w:rFonts w:ascii="Georgia" w:hAnsi="Georgia"/>
          <w:color w:val="595959" w:themeColor="text1" w:themeTint="A6"/>
        </w:rPr>
        <w:t xml:space="preserve">. </w:t>
      </w:r>
    </w:p>
    <w:p w14:paraId="390EE8D2" w14:textId="77777777" w:rsidR="00370C5F" w:rsidRDefault="00370C5F" w:rsidP="007C594B">
      <w:pPr>
        <w:pStyle w:val="ListParagraph"/>
        <w:numPr>
          <w:ilvl w:val="0"/>
          <w:numId w:val="4"/>
        </w:numPr>
        <w:spacing w:after="0"/>
        <w:ind w:hanging="357"/>
        <w:rPr>
          <w:rFonts w:ascii="Georgia" w:hAnsi="Georgia"/>
          <w:color w:val="595959" w:themeColor="text1" w:themeTint="A6"/>
        </w:rPr>
      </w:pPr>
      <w:r w:rsidRPr="00370C5F">
        <w:rPr>
          <w:rFonts w:ascii="Georgia" w:hAnsi="Georgia"/>
          <w:color w:val="595959" w:themeColor="text1" w:themeTint="A6"/>
        </w:rPr>
        <w:t xml:space="preserve">Het besluit van de Stuurgroep wordt </w:t>
      </w:r>
      <w:r w:rsidR="001134C6">
        <w:rPr>
          <w:rFonts w:ascii="Georgia" w:hAnsi="Georgia"/>
          <w:color w:val="595959" w:themeColor="text1" w:themeTint="A6"/>
        </w:rPr>
        <w:t xml:space="preserve">namens Mediawijzer.net </w:t>
      </w:r>
      <w:r w:rsidRPr="00370C5F">
        <w:rPr>
          <w:rFonts w:ascii="Georgia" w:hAnsi="Georgia"/>
          <w:color w:val="595959" w:themeColor="text1" w:themeTint="A6"/>
        </w:rPr>
        <w:t xml:space="preserve">door </w:t>
      </w:r>
      <w:r w:rsidR="001134C6">
        <w:rPr>
          <w:rFonts w:ascii="Georgia" w:hAnsi="Georgia"/>
          <w:color w:val="595959" w:themeColor="text1" w:themeTint="A6"/>
        </w:rPr>
        <w:t xml:space="preserve">Stichting Kennisnet </w:t>
      </w:r>
      <w:r w:rsidRPr="00370C5F">
        <w:rPr>
          <w:rFonts w:ascii="Georgia" w:hAnsi="Georgia"/>
          <w:color w:val="595959" w:themeColor="text1" w:themeTint="A6"/>
        </w:rPr>
        <w:t xml:space="preserve">schriftelijk aan de aanvragers medegedeeld. Pas op dat moment is </w:t>
      </w:r>
      <w:r w:rsidR="005325BB">
        <w:rPr>
          <w:rFonts w:ascii="Georgia" w:hAnsi="Georgia"/>
          <w:color w:val="595959" w:themeColor="text1" w:themeTint="A6"/>
        </w:rPr>
        <w:t xml:space="preserve">er </w:t>
      </w:r>
      <w:r w:rsidRPr="00370C5F">
        <w:rPr>
          <w:rFonts w:ascii="Georgia" w:hAnsi="Georgia"/>
          <w:color w:val="595959" w:themeColor="text1" w:themeTint="A6"/>
        </w:rPr>
        <w:t>sprake van een formele beslissing.</w:t>
      </w:r>
    </w:p>
    <w:p w14:paraId="0C068287" w14:textId="77777777" w:rsidR="00C3691D" w:rsidRDefault="00C3691D" w:rsidP="007C594B">
      <w:pPr>
        <w:pStyle w:val="ListParagraph"/>
        <w:numPr>
          <w:ilvl w:val="0"/>
          <w:numId w:val="21"/>
        </w:numPr>
        <w:spacing w:after="0"/>
        <w:ind w:hanging="357"/>
        <w:rPr>
          <w:rFonts w:ascii="Georgia" w:hAnsi="Georgia" w:cs="Arial"/>
          <w:color w:val="595959" w:themeColor="text1" w:themeTint="A6"/>
        </w:rPr>
      </w:pPr>
      <w:r w:rsidRPr="00FA4BED">
        <w:rPr>
          <w:rFonts w:ascii="Georgia" w:hAnsi="Georgia" w:cs="Arial"/>
          <w:color w:val="595959" w:themeColor="text1" w:themeTint="A6"/>
        </w:rPr>
        <w:t xml:space="preserve">De uitslag </w:t>
      </w:r>
      <w:r w:rsidR="00283F51">
        <w:rPr>
          <w:rFonts w:ascii="Georgia" w:hAnsi="Georgia" w:cs="Arial"/>
          <w:color w:val="595959" w:themeColor="text1" w:themeTint="A6"/>
        </w:rPr>
        <w:t xml:space="preserve">is </w:t>
      </w:r>
      <w:r w:rsidRPr="00FA4BED">
        <w:rPr>
          <w:rFonts w:ascii="Georgia" w:hAnsi="Georgia" w:cs="Arial"/>
          <w:color w:val="595959" w:themeColor="text1" w:themeTint="A6"/>
        </w:rPr>
        <w:t xml:space="preserve">bindend. Over de uitslag </w:t>
      </w:r>
      <w:r>
        <w:rPr>
          <w:rFonts w:ascii="Georgia" w:hAnsi="Georgia" w:cs="Arial"/>
          <w:color w:val="595959" w:themeColor="text1" w:themeTint="A6"/>
        </w:rPr>
        <w:t xml:space="preserve">kan niet worden </w:t>
      </w:r>
      <w:r w:rsidRPr="00FA4BED">
        <w:rPr>
          <w:rFonts w:ascii="Georgia" w:hAnsi="Georgia" w:cs="Arial"/>
          <w:color w:val="595959" w:themeColor="text1" w:themeTint="A6"/>
        </w:rPr>
        <w:t>gecorrespondeerd.</w:t>
      </w:r>
    </w:p>
    <w:p w14:paraId="70CA3E65" w14:textId="77777777" w:rsidR="00370C5F" w:rsidRPr="00283F51" w:rsidRDefault="00370C5F" w:rsidP="007C594B">
      <w:pPr>
        <w:pStyle w:val="ListParagraph"/>
        <w:numPr>
          <w:ilvl w:val="0"/>
          <w:numId w:val="21"/>
        </w:numPr>
        <w:spacing w:after="0"/>
        <w:ind w:hanging="357"/>
        <w:rPr>
          <w:rFonts w:ascii="Georgia" w:hAnsi="Georgia"/>
          <w:color w:val="595959" w:themeColor="text1" w:themeTint="A6"/>
        </w:rPr>
      </w:pPr>
      <w:r w:rsidRPr="00283F51">
        <w:rPr>
          <w:rFonts w:ascii="Georgia" w:hAnsi="Georgia"/>
          <w:color w:val="595959" w:themeColor="text1" w:themeTint="A6"/>
        </w:rPr>
        <w:t xml:space="preserve">Na honorering van een projectaanvraag worden diverse zaken vastgelegd in een overeenkomst tussen hoofdaanvrager en Stichting Kennisnet. In deze overeenkomst staan: 1) de hoogte van de </w:t>
      </w:r>
      <w:r w:rsidR="00CE0B06" w:rsidRPr="00283F51">
        <w:rPr>
          <w:rFonts w:ascii="Georgia" w:hAnsi="Georgia"/>
          <w:color w:val="595959" w:themeColor="text1" w:themeTint="A6"/>
        </w:rPr>
        <w:t>financiële</w:t>
      </w:r>
      <w:r w:rsidRPr="00283F51">
        <w:rPr>
          <w:rFonts w:ascii="Georgia" w:hAnsi="Georgia"/>
          <w:color w:val="595959" w:themeColor="text1" w:themeTint="A6"/>
        </w:rPr>
        <w:t xml:space="preserve"> bijdrage; 2) een schema voor de oplevering van de projectresultaten; 3) het betalingsschema.</w:t>
      </w:r>
    </w:p>
    <w:p w14:paraId="19C8A23A" w14:textId="77777777" w:rsidR="00370C5F" w:rsidRPr="001134C6" w:rsidRDefault="00370C5F" w:rsidP="007C594B">
      <w:pPr>
        <w:pStyle w:val="ListParagraph"/>
        <w:numPr>
          <w:ilvl w:val="0"/>
          <w:numId w:val="6"/>
        </w:numPr>
        <w:spacing w:after="0"/>
        <w:ind w:hanging="357"/>
        <w:rPr>
          <w:rFonts w:ascii="Georgia" w:hAnsi="Georgia" w:cs="Arial"/>
          <w:color w:val="595959" w:themeColor="text1" w:themeTint="A6"/>
        </w:rPr>
      </w:pPr>
      <w:r w:rsidRPr="00283F51">
        <w:rPr>
          <w:rFonts w:ascii="Georgia" w:hAnsi="Georgia"/>
          <w:color w:val="595959" w:themeColor="text1" w:themeTint="A6"/>
        </w:rPr>
        <w:t xml:space="preserve">Na ontvangst van de ondertekende overeenkomst bij Stichting Kennisnet wordt maximaal 35% van de toegekende financiële bijdrage als voorschot uitbetaald. De uitbetaling van het resterende bedrag zal plaatsvinden volgens afgesproken betalingstermijn in het projectplan. De termijnen zijn gekoppeld aan op te leveren producten. De laatste termijn wordt </w:t>
      </w:r>
      <w:r w:rsidRPr="001134C6">
        <w:rPr>
          <w:rFonts w:ascii="Georgia" w:hAnsi="Georgia"/>
          <w:color w:val="595959" w:themeColor="text1" w:themeTint="A6"/>
        </w:rPr>
        <w:t>uitbetaald nadat alle afgesproken projectresultaten zijn bereikt.</w:t>
      </w:r>
    </w:p>
    <w:p w14:paraId="41045686" w14:textId="77777777" w:rsidR="00370C5F" w:rsidRPr="00B974E1" w:rsidRDefault="00370C5F" w:rsidP="007C594B">
      <w:pPr>
        <w:pStyle w:val="ListParagraph"/>
        <w:numPr>
          <w:ilvl w:val="0"/>
          <w:numId w:val="4"/>
        </w:numPr>
        <w:spacing w:after="0"/>
        <w:ind w:hanging="357"/>
        <w:rPr>
          <w:rFonts w:ascii="Georgia" w:hAnsi="Georgia" w:cs="Arial"/>
          <w:color w:val="595959" w:themeColor="text1" w:themeTint="A6"/>
        </w:rPr>
      </w:pPr>
      <w:r w:rsidRPr="00B974E1">
        <w:rPr>
          <w:rFonts w:ascii="Georgia" w:hAnsi="Georgia" w:cs="Arial"/>
          <w:color w:val="595959" w:themeColor="text1" w:themeTint="A6"/>
        </w:rPr>
        <w:t>Aanvragers verplichten</w:t>
      </w:r>
      <w:r w:rsidR="005325BB" w:rsidRPr="00B974E1">
        <w:rPr>
          <w:rFonts w:ascii="Georgia" w:hAnsi="Georgia" w:cs="Arial"/>
          <w:color w:val="595959" w:themeColor="text1" w:themeTint="A6"/>
        </w:rPr>
        <w:t xml:space="preserve"> zich</w:t>
      </w:r>
      <w:r w:rsidRPr="00B974E1">
        <w:rPr>
          <w:rFonts w:ascii="Georgia" w:hAnsi="Georgia" w:cs="Arial"/>
          <w:color w:val="595959" w:themeColor="text1" w:themeTint="A6"/>
        </w:rPr>
        <w:t xml:space="preserve"> tot deelname aan:</w:t>
      </w:r>
    </w:p>
    <w:p w14:paraId="5E782925" w14:textId="77777777" w:rsidR="00370C5F" w:rsidRPr="00B974E1" w:rsidRDefault="00370C5F" w:rsidP="007C594B">
      <w:pPr>
        <w:numPr>
          <w:ilvl w:val="1"/>
          <w:numId w:val="25"/>
        </w:numPr>
        <w:spacing w:after="0"/>
        <w:ind w:hanging="357"/>
        <w:rPr>
          <w:rFonts w:ascii="Georgia" w:hAnsi="Georgia"/>
          <w:color w:val="595959" w:themeColor="text1" w:themeTint="A6"/>
        </w:rPr>
      </w:pPr>
      <w:r w:rsidRPr="00B974E1">
        <w:rPr>
          <w:rFonts w:ascii="Georgia" w:hAnsi="Georgia"/>
          <w:color w:val="595959" w:themeColor="text1" w:themeTint="A6"/>
        </w:rPr>
        <w:t xml:space="preserve">Mediawijsheidmarkt </w:t>
      </w:r>
      <w:r w:rsidR="00D429CE">
        <w:rPr>
          <w:rFonts w:ascii="Georgia" w:hAnsi="Georgia"/>
          <w:color w:val="595959" w:themeColor="text1" w:themeTint="A6"/>
        </w:rPr>
        <w:t>2015</w:t>
      </w:r>
      <w:r w:rsidR="00816E1F">
        <w:rPr>
          <w:rFonts w:ascii="Georgia" w:hAnsi="Georgia"/>
          <w:color w:val="595959" w:themeColor="text1" w:themeTint="A6"/>
        </w:rPr>
        <w:t>.</w:t>
      </w:r>
      <w:r w:rsidR="001134C6">
        <w:rPr>
          <w:rFonts w:ascii="Georgia" w:hAnsi="Georgia"/>
          <w:color w:val="595959" w:themeColor="text1" w:themeTint="A6"/>
        </w:rPr>
        <w:t xml:space="preserve"> </w:t>
      </w:r>
    </w:p>
    <w:p w14:paraId="42CF61CF" w14:textId="77777777" w:rsidR="00370C5F" w:rsidRPr="00B974E1" w:rsidRDefault="00370C5F" w:rsidP="007C594B">
      <w:pPr>
        <w:numPr>
          <w:ilvl w:val="1"/>
          <w:numId w:val="25"/>
        </w:numPr>
        <w:spacing w:after="0"/>
        <w:ind w:hanging="357"/>
        <w:rPr>
          <w:rFonts w:ascii="Georgia" w:hAnsi="Georgia"/>
          <w:color w:val="595959" w:themeColor="text1" w:themeTint="A6"/>
        </w:rPr>
      </w:pPr>
      <w:r w:rsidRPr="00B974E1">
        <w:rPr>
          <w:rFonts w:ascii="Georgia" w:hAnsi="Georgia"/>
          <w:color w:val="595959" w:themeColor="text1" w:themeTint="A6"/>
        </w:rPr>
        <w:t>twee tussentijdse bijeenkomsten met de andere projecten (nader te plannen)</w:t>
      </w:r>
      <w:r w:rsidR="00816E1F">
        <w:rPr>
          <w:rFonts w:ascii="Georgia" w:hAnsi="Georgia"/>
          <w:color w:val="595959" w:themeColor="text1" w:themeTint="A6"/>
        </w:rPr>
        <w:t>.</w:t>
      </w:r>
    </w:p>
    <w:p w14:paraId="28E81539" w14:textId="77777777" w:rsidR="00370C5F" w:rsidRPr="00B974E1" w:rsidRDefault="00D429CE" w:rsidP="007C594B">
      <w:pPr>
        <w:numPr>
          <w:ilvl w:val="1"/>
          <w:numId w:val="25"/>
        </w:numPr>
        <w:spacing w:after="0"/>
        <w:ind w:hanging="357"/>
        <w:rPr>
          <w:rFonts w:ascii="Georgia" w:hAnsi="Georgia"/>
          <w:color w:val="595959" w:themeColor="text1" w:themeTint="A6"/>
        </w:rPr>
      </w:pPr>
      <w:r>
        <w:rPr>
          <w:rFonts w:ascii="Georgia" w:hAnsi="Georgia"/>
          <w:color w:val="595959" w:themeColor="text1" w:themeTint="A6"/>
        </w:rPr>
        <w:t>een</w:t>
      </w:r>
      <w:r w:rsidR="001134C6">
        <w:rPr>
          <w:rFonts w:ascii="Georgia" w:hAnsi="Georgia"/>
          <w:color w:val="595959" w:themeColor="text1" w:themeTint="A6"/>
        </w:rPr>
        <w:t xml:space="preserve"> </w:t>
      </w:r>
      <w:r w:rsidR="00370C5F" w:rsidRPr="00B974E1">
        <w:rPr>
          <w:rFonts w:ascii="Georgia" w:hAnsi="Georgia"/>
          <w:color w:val="595959" w:themeColor="text1" w:themeTint="A6"/>
        </w:rPr>
        <w:t>bijeenkomst ter afs</w:t>
      </w:r>
      <w:r>
        <w:rPr>
          <w:rFonts w:ascii="Georgia" w:hAnsi="Georgia"/>
          <w:color w:val="595959" w:themeColor="text1" w:themeTint="A6"/>
        </w:rPr>
        <w:t>luiting van de projecten in 2015</w:t>
      </w:r>
      <w:r w:rsidR="00370C5F" w:rsidRPr="00B974E1">
        <w:rPr>
          <w:rFonts w:ascii="Georgia" w:hAnsi="Georgia"/>
          <w:color w:val="595959" w:themeColor="text1" w:themeTint="A6"/>
        </w:rPr>
        <w:t xml:space="preserve"> (nader te plannen)</w:t>
      </w:r>
      <w:r w:rsidR="0028787C">
        <w:rPr>
          <w:rFonts w:ascii="Georgia" w:hAnsi="Georgia"/>
          <w:color w:val="595959" w:themeColor="text1" w:themeTint="A6"/>
        </w:rPr>
        <w:t>.</w:t>
      </w:r>
    </w:p>
    <w:p w14:paraId="6A82E912" w14:textId="77777777" w:rsidR="00370C5F" w:rsidRPr="00B974E1" w:rsidRDefault="00370C5F" w:rsidP="007C594B">
      <w:pPr>
        <w:pStyle w:val="ListParagraph"/>
        <w:numPr>
          <w:ilvl w:val="0"/>
          <w:numId w:val="4"/>
        </w:numPr>
        <w:spacing w:after="0"/>
        <w:ind w:hanging="357"/>
        <w:rPr>
          <w:rFonts w:ascii="Georgia" w:hAnsi="Georgia" w:cs="Arial"/>
          <w:color w:val="595959" w:themeColor="text1" w:themeTint="A6"/>
        </w:rPr>
      </w:pPr>
      <w:r w:rsidRPr="00B974E1">
        <w:rPr>
          <w:rFonts w:ascii="Georgia" w:hAnsi="Georgia" w:cs="Arial"/>
          <w:color w:val="595959" w:themeColor="text1" w:themeTint="A6"/>
        </w:rPr>
        <w:t>Een projectbegeleider van Mediawijzer.net begeleidt het proces van de tussentijdse oplevering van resultaten. Maandelijks wordt door elk project een tussenrapportage aangeleverd. Mediawijzer.net kan hierover verslag doen op de website.</w:t>
      </w:r>
    </w:p>
    <w:p w14:paraId="3B344EAD" w14:textId="77777777" w:rsidR="005325BB" w:rsidRPr="00FA4BED" w:rsidRDefault="005325BB" w:rsidP="007C594B">
      <w:pPr>
        <w:pStyle w:val="ListParagraph"/>
        <w:numPr>
          <w:ilvl w:val="0"/>
          <w:numId w:val="4"/>
        </w:numPr>
        <w:spacing w:after="0"/>
        <w:ind w:hanging="357"/>
        <w:rPr>
          <w:rFonts w:ascii="Georgia" w:hAnsi="Georgia" w:cs="Arial"/>
          <w:color w:val="595959" w:themeColor="text1" w:themeTint="A6"/>
        </w:rPr>
      </w:pPr>
      <w:r>
        <w:rPr>
          <w:rFonts w:ascii="Georgia" w:hAnsi="Georgia" w:cs="Arial"/>
          <w:color w:val="595959" w:themeColor="text1" w:themeTint="A6"/>
        </w:rPr>
        <w:t xml:space="preserve">Aanvragers verschaffen actief </w:t>
      </w:r>
      <w:r w:rsidRPr="00FA4BED">
        <w:rPr>
          <w:rFonts w:ascii="Georgia" w:hAnsi="Georgia" w:cs="Arial"/>
          <w:color w:val="595959" w:themeColor="text1" w:themeTint="A6"/>
        </w:rPr>
        <w:t>informatie aan Mediawijzer.net</w:t>
      </w:r>
      <w:r>
        <w:rPr>
          <w:rFonts w:ascii="Georgia" w:hAnsi="Georgia" w:cs="Arial"/>
          <w:color w:val="595959" w:themeColor="text1" w:themeTint="A6"/>
        </w:rPr>
        <w:t>.</w:t>
      </w:r>
    </w:p>
    <w:p w14:paraId="60BB1558" w14:textId="77777777" w:rsidR="00370C5F" w:rsidRPr="00370C5F" w:rsidRDefault="00713CCA" w:rsidP="007C594B">
      <w:pPr>
        <w:pStyle w:val="ListParagraph"/>
        <w:numPr>
          <w:ilvl w:val="0"/>
          <w:numId w:val="4"/>
        </w:numPr>
        <w:spacing w:after="0"/>
        <w:ind w:hanging="357"/>
        <w:rPr>
          <w:rFonts w:ascii="Georgia" w:hAnsi="Georgia"/>
          <w:color w:val="595959" w:themeColor="text1" w:themeTint="A6"/>
        </w:rPr>
      </w:pPr>
      <w:r>
        <w:rPr>
          <w:noProof/>
          <w:lang w:val="en-US"/>
        </w:rPr>
        <w:drawing>
          <wp:anchor distT="0" distB="0" distL="114300" distR="114300" simplePos="0" relativeHeight="251668480" behindDoc="1" locked="0" layoutInCell="1" allowOverlap="1" wp14:anchorId="383C500F" wp14:editId="7CD82251">
            <wp:simplePos x="0" y="0"/>
            <wp:positionH relativeFrom="column">
              <wp:posOffset>4853305</wp:posOffset>
            </wp:positionH>
            <wp:positionV relativeFrom="paragraph">
              <wp:posOffset>332105</wp:posOffset>
            </wp:positionV>
            <wp:extent cx="1800225" cy="1800225"/>
            <wp:effectExtent l="0" t="0" r="9525" b="9525"/>
            <wp:wrapNone/>
            <wp:docPr id="11" name="Afbeelding 11" descr="http://irati.pnte.cfnavarra.es/integraticaula/moodle/file.php/1/imagenes/CreativeComm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ati.pnte.cfnavarra.es/integraticaula/moodle/file.php/1/imagenes/CreativeCommon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C5F" w:rsidRPr="00283F51">
        <w:rPr>
          <w:rFonts w:ascii="Georgia" w:hAnsi="Georgia" w:cs="Arial"/>
          <w:color w:val="595959" w:themeColor="text1" w:themeTint="A6"/>
        </w:rPr>
        <w:t>Mediawijzer.net toetst gedurende het project of doelen worden behaald.</w:t>
      </w:r>
      <w:r w:rsidR="00370C5F">
        <w:rPr>
          <w:rFonts w:ascii="Georgia" w:hAnsi="Georgia" w:cs="Arial"/>
          <w:color w:val="595959" w:themeColor="text1" w:themeTint="A6"/>
        </w:rPr>
        <w:t xml:space="preserve"> </w:t>
      </w:r>
      <w:r w:rsidR="00370C5F" w:rsidRPr="00283F51">
        <w:rPr>
          <w:rFonts w:ascii="Georgia" w:hAnsi="Georgia" w:cs="Arial"/>
          <w:color w:val="595959" w:themeColor="text1" w:themeTint="A6"/>
        </w:rPr>
        <w:t>Indien het project niet volgens plan wordt uitgevoerd, behoudt Mediawijzer.net zich het recht voor de projectbijdrage gedeeltelijk niet uit te keren dan wel terug te vorderen.</w:t>
      </w:r>
    </w:p>
    <w:p w14:paraId="042EAA4A" w14:textId="77777777" w:rsidR="00D94F71" w:rsidRPr="00D94F71" w:rsidRDefault="00283F51" w:rsidP="00F06C65">
      <w:pPr>
        <w:pStyle w:val="ListParagraph"/>
        <w:numPr>
          <w:ilvl w:val="0"/>
          <w:numId w:val="21"/>
        </w:numPr>
        <w:spacing w:after="0"/>
        <w:ind w:hanging="357"/>
        <w:rPr>
          <w:rFonts w:ascii="Georgia" w:hAnsi="Georgia" w:cs="Arial"/>
          <w:color w:val="595959" w:themeColor="text1" w:themeTint="A6"/>
        </w:rPr>
      </w:pPr>
      <w:r>
        <w:rPr>
          <w:rFonts w:ascii="Georgia" w:hAnsi="Georgia"/>
          <w:color w:val="595959" w:themeColor="text1" w:themeTint="A6"/>
        </w:rPr>
        <w:t xml:space="preserve">De projectresultaten </w:t>
      </w:r>
      <w:r w:rsidRPr="00FA4BED">
        <w:rPr>
          <w:rFonts w:ascii="Georgia" w:hAnsi="Georgia"/>
          <w:color w:val="595959" w:themeColor="text1" w:themeTint="A6"/>
        </w:rPr>
        <w:t xml:space="preserve">dienen voor iedereen </w:t>
      </w:r>
      <w:r>
        <w:rPr>
          <w:rFonts w:ascii="Georgia" w:hAnsi="Georgia"/>
          <w:color w:val="595959" w:themeColor="text1" w:themeTint="A6"/>
        </w:rPr>
        <w:t xml:space="preserve">toegankelijk </w:t>
      </w:r>
      <w:r w:rsidRPr="00FA4BED">
        <w:rPr>
          <w:rFonts w:ascii="Georgia" w:hAnsi="Georgia"/>
          <w:color w:val="595959" w:themeColor="text1" w:themeTint="A6"/>
        </w:rPr>
        <w:t>te zijn</w:t>
      </w:r>
      <w:r w:rsidR="000D7005">
        <w:rPr>
          <w:rFonts w:ascii="Georgia" w:hAnsi="Georgia"/>
          <w:color w:val="595959" w:themeColor="text1" w:themeTint="A6"/>
        </w:rPr>
        <w:t xml:space="preserve"> en vrij te gebr</w:t>
      </w:r>
      <w:r w:rsidR="000D7005" w:rsidRPr="000D7005">
        <w:rPr>
          <w:rFonts w:ascii="Georgia" w:hAnsi="Georgia"/>
          <w:color w:val="595959" w:themeColor="text1" w:themeTint="A6"/>
        </w:rPr>
        <w:t>u</w:t>
      </w:r>
      <w:r w:rsidR="000D7005" w:rsidRPr="000D7005">
        <w:rPr>
          <w:rFonts w:ascii="Georgia" w:hAnsi="Georgia"/>
          <w:color w:val="BFBFBF" w:themeColor="background1" w:themeShade="BF"/>
        </w:rPr>
        <w:t>iken</w:t>
      </w:r>
      <w:r w:rsidRPr="00FC7569">
        <w:rPr>
          <w:rFonts w:ascii="Georgia" w:hAnsi="Georgia"/>
          <w:color w:val="BFBFBF" w:themeColor="background1" w:themeShade="BF"/>
        </w:rPr>
        <w:t>.</w:t>
      </w:r>
      <w:r w:rsidRPr="00FA4BED">
        <w:rPr>
          <w:rFonts w:ascii="Georgia" w:hAnsi="Georgia"/>
          <w:color w:val="595959" w:themeColor="text1" w:themeTint="A6"/>
        </w:rPr>
        <w:t xml:space="preserve"> Daartoe dient </w:t>
      </w:r>
      <w:r w:rsidRPr="000D7005">
        <w:rPr>
          <w:rFonts w:ascii="Georgia" w:hAnsi="Georgia"/>
          <w:color w:val="595959" w:themeColor="text1" w:themeTint="A6"/>
        </w:rPr>
        <w:t xml:space="preserve">gebruik </w:t>
      </w:r>
      <w:r w:rsidRPr="00FA4BED">
        <w:rPr>
          <w:rFonts w:ascii="Georgia" w:hAnsi="Georgia"/>
          <w:color w:val="595959" w:themeColor="text1" w:themeTint="A6"/>
        </w:rPr>
        <w:t>te worden gemaakt van een Creative Commons licen</w:t>
      </w:r>
      <w:r w:rsidRPr="000D7005">
        <w:rPr>
          <w:rFonts w:ascii="Georgia" w:hAnsi="Georgia"/>
          <w:color w:val="BFBFBF" w:themeColor="background1" w:themeShade="BF"/>
        </w:rPr>
        <w:t>tie</w:t>
      </w:r>
      <w:r w:rsidRPr="00FA4BED">
        <w:rPr>
          <w:rFonts w:ascii="Georgia" w:hAnsi="Georgia"/>
          <w:color w:val="595959" w:themeColor="text1" w:themeTint="A6"/>
        </w:rPr>
        <w:t xml:space="preserve"> Naamsvermelding </w:t>
      </w:r>
      <w:r w:rsidRPr="000D7005">
        <w:rPr>
          <w:rFonts w:ascii="Georgia" w:hAnsi="Georgia"/>
          <w:color w:val="595959" w:themeColor="text1" w:themeTint="A6"/>
        </w:rPr>
        <w:t>- 3.0</w:t>
      </w:r>
      <w:r w:rsidRPr="00FA4BED">
        <w:rPr>
          <w:rFonts w:ascii="Georgia" w:hAnsi="Georgia"/>
          <w:color w:val="595959" w:themeColor="text1" w:themeTint="A6"/>
        </w:rPr>
        <w:t xml:space="preserve"> Nederland (</w:t>
      </w:r>
      <w:hyperlink r:id="rId18" w:history="1">
        <w:r w:rsidRPr="005871CD">
          <w:rPr>
            <w:rStyle w:val="Hyperlink"/>
            <w:rFonts w:ascii="Georgia" w:hAnsi="Georgia"/>
            <w14:textFill>
              <w14:solidFill>
                <w14:srgbClr w14:val="0000FF">
                  <w14:lumMod w14:val="65000"/>
                  <w14:lumOff w14:val="35000"/>
                </w14:srgbClr>
              </w14:solidFill>
            </w14:textFill>
          </w:rPr>
          <w:t>CC-BY NL 3.0</w:t>
        </w:r>
      </w:hyperlink>
      <w:r w:rsidRPr="00FA4BED">
        <w:rPr>
          <w:rFonts w:ascii="Georgia" w:hAnsi="Georgia"/>
          <w:color w:val="595959" w:themeColor="text1" w:themeTint="A6"/>
        </w:rPr>
        <w:t xml:space="preserve">). </w:t>
      </w:r>
      <w:r>
        <w:rPr>
          <w:rFonts w:ascii="Georgia" w:hAnsi="Georgia"/>
          <w:color w:val="595959" w:themeColor="text1" w:themeTint="A6"/>
        </w:rPr>
        <w:t xml:space="preserve">Deze </w:t>
      </w:r>
      <w:r w:rsidRPr="00FA4BED">
        <w:rPr>
          <w:rFonts w:ascii="Georgia" w:hAnsi="Georgia"/>
          <w:color w:val="595959" w:themeColor="text1" w:themeTint="A6"/>
        </w:rPr>
        <w:t xml:space="preserve">licentie staat </w:t>
      </w:r>
      <w:r>
        <w:rPr>
          <w:rFonts w:ascii="Georgia" w:hAnsi="Georgia"/>
          <w:color w:val="595959" w:themeColor="text1" w:themeTint="A6"/>
        </w:rPr>
        <w:t>ie</w:t>
      </w:r>
      <w:r w:rsidRPr="000D7005">
        <w:rPr>
          <w:rFonts w:ascii="Georgia" w:hAnsi="Georgia"/>
          <w:color w:val="595959" w:themeColor="text1" w:themeTint="A6"/>
        </w:rPr>
        <w:t>d</w:t>
      </w:r>
      <w:r w:rsidRPr="000D7005">
        <w:rPr>
          <w:rFonts w:ascii="Georgia" w:hAnsi="Georgia"/>
          <w:color w:val="BFBFBF" w:themeColor="background1" w:themeShade="BF"/>
        </w:rPr>
        <w:t>ere</w:t>
      </w:r>
      <w:r>
        <w:rPr>
          <w:rFonts w:ascii="Georgia" w:hAnsi="Georgia"/>
          <w:color w:val="595959" w:themeColor="text1" w:themeTint="A6"/>
        </w:rPr>
        <w:t xml:space="preserve">en </w:t>
      </w:r>
      <w:r w:rsidRPr="000D7005">
        <w:rPr>
          <w:rFonts w:ascii="Georgia" w:hAnsi="Georgia"/>
          <w:color w:val="BFBFBF" w:themeColor="background1" w:themeShade="BF"/>
        </w:rPr>
        <w:t>toe</w:t>
      </w:r>
      <w:r w:rsidRPr="00FA4BED">
        <w:rPr>
          <w:rFonts w:ascii="Georgia" w:hAnsi="Georgia"/>
          <w:color w:val="595959" w:themeColor="text1" w:themeTint="A6"/>
        </w:rPr>
        <w:t xml:space="preserve"> het projectres</w:t>
      </w:r>
      <w:r w:rsidRPr="000D7005">
        <w:rPr>
          <w:rFonts w:ascii="Georgia" w:hAnsi="Georgia"/>
          <w:color w:val="595959" w:themeColor="text1" w:themeTint="A6"/>
        </w:rPr>
        <w:t>ult</w:t>
      </w:r>
      <w:r w:rsidRPr="00FA4BED">
        <w:rPr>
          <w:rFonts w:ascii="Georgia" w:hAnsi="Georgia"/>
          <w:color w:val="595959" w:themeColor="text1" w:themeTint="A6"/>
        </w:rPr>
        <w:t>aa</w:t>
      </w:r>
      <w:r w:rsidRPr="000D7005">
        <w:rPr>
          <w:rFonts w:ascii="Georgia" w:hAnsi="Georgia"/>
          <w:color w:val="595959" w:themeColor="text1" w:themeTint="A6"/>
        </w:rPr>
        <w:t>t te</w:t>
      </w:r>
      <w:r w:rsidRPr="00FA4BED">
        <w:rPr>
          <w:rFonts w:ascii="Georgia" w:hAnsi="Georgia"/>
          <w:color w:val="595959" w:themeColor="text1" w:themeTint="A6"/>
        </w:rPr>
        <w:t xml:space="preserve"> </w:t>
      </w:r>
      <w:r>
        <w:rPr>
          <w:rFonts w:ascii="Georgia" w:hAnsi="Georgia"/>
          <w:color w:val="595959" w:themeColor="text1" w:themeTint="A6"/>
        </w:rPr>
        <w:t xml:space="preserve">gebruiken en verspreiden </w:t>
      </w:r>
      <w:r w:rsidRPr="00FA4BED">
        <w:rPr>
          <w:rFonts w:ascii="Georgia" w:hAnsi="Georgia"/>
          <w:color w:val="595959" w:themeColor="text1" w:themeTint="A6"/>
        </w:rPr>
        <w:t>op voorwaarde van het v</w:t>
      </w:r>
      <w:r w:rsidRPr="000D7005">
        <w:rPr>
          <w:rFonts w:ascii="Georgia" w:hAnsi="Georgia"/>
          <w:color w:val="BFBFBF" w:themeColor="background1" w:themeShade="BF"/>
        </w:rPr>
        <w:t>erm</w:t>
      </w:r>
      <w:r w:rsidRPr="00FA4BED">
        <w:rPr>
          <w:rFonts w:ascii="Georgia" w:hAnsi="Georgia"/>
          <w:color w:val="595959" w:themeColor="text1" w:themeTint="A6"/>
        </w:rPr>
        <w:t>e</w:t>
      </w:r>
      <w:r w:rsidRPr="000D7005">
        <w:rPr>
          <w:rFonts w:ascii="Georgia" w:hAnsi="Georgia"/>
          <w:color w:val="BFBFBF" w:themeColor="background1" w:themeShade="BF"/>
        </w:rPr>
        <w:t>ld</w:t>
      </w:r>
      <w:r w:rsidRPr="00FA4BED">
        <w:rPr>
          <w:rFonts w:ascii="Georgia" w:hAnsi="Georgia"/>
          <w:color w:val="595959" w:themeColor="text1" w:themeTint="A6"/>
        </w:rPr>
        <w:t>en van Mediaw</w:t>
      </w:r>
      <w:r w:rsidRPr="000D7005">
        <w:rPr>
          <w:rFonts w:ascii="Georgia" w:hAnsi="Georgia"/>
          <w:color w:val="595959" w:themeColor="text1" w:themeTint="A6"/>
        </w:rPr>
        <w:t>ijze</w:t>
      </w:r>
      <w:r w:rsidRPr="00FA4BED">
        <w:rPr>
          <w:rFonts w:ascii="Georgia" w:hAnsi="Georgia"/>
          <w:color w:val="595959" w:themeColor="text1" w:themeTint="A6"/>
        </w:rPr>
        <w:t>r.</w:t>
      </w:r>
      <w:r w:rsidRPr="000D7005">
        <w:rPr>
          <w:rFonts w:ascii="Georgia" w:hAnsi="Georgia"/>
          <w:color w:val="595959" w:themeColor="text1" w:themeTint="A6"/>
        </w:rPr>
        <w:t>n</w:t>
      </w:r>
      <w:r w:rsidRPr="00FA4BED">
        <w:rPr>
          <w:rFonts w:ascii="Georgia" w:hAnsi="Georgia"/>
          <w:color w:val="595959" w:themeColor="text1" w:themeTint="A6"/>
        </w:rPr>
        <w:t>et.</w:t>
      </w:r>
      <w:r w:rsidR="00803C6D">
        <w:rPr>
          <w:rFonts w:ascii="Georgia" w:hAnsi="Georgia"/>
          <w:color w:val="595959" w:themeColor="text1" w:themeTint="A6"/>
        </w:rPr>
        <w:t xml:space="preserve"> De projectresultaten dienen bovendien via </w:t>
      </w:r>
      <w:proofErr w:type="spellStart"/>
      <w:r w:rsidR="00803C6D">
        <w:rPr>
          <w:rFonts w:ascii="Georgia" w:hAnsi="Georgia"/>
          <w:color w:val="595959" w:themeColor="text1" w:themeTint="A6"/>
        </w:rPr>
        <w:t>Wikiwijs</w:t>
      </w:r>
      <w:proofErr w:type="spellEnd"/>
      <w:r w:rsidR="00803C6D">
        <w:rPr>
          <w:rFonts w:ascii="Georgia" w:hAnsi="Georgia"/>
          <w:color w:val="595959" w:themeColor="text1" w:themeTint="A6"/>
        </w:rPr>
        <w:t xml:space="preserve"> </w:t>
      </w:r>
      <w:r w:rsidR="00803C6D" w:rsidRPr="00803C6D">
        <w:rPr>
          <w:rFonts w:ascii="Georgia" w:hAnsi="Georgia"/>
          <w:color w:val="BFBFBF" w:themeColor="background1" w:themeShade="BF"/>
        </w:rPr>
        <w:t>bes</w:t>
      </w:r>
      <w:r w:rsidR="00803C6D" w:rsidRPr="00803C6D">
        <w:rPr>
          <w:rFonts w:ascii="Georgia" w:hAnsi="Georgia"/>
          <w:color w:val="595959" w:themeColor="text1" w:themeTint="A6"/>
        </w:rPr>
        <w:t>c</w:t>
      </w:r>
      <w:r w:rsidR="00803C6D" w:rsidRPr="00803C6D">
        <w:rPr>
          <w:rFonts w:ascii="Georgia" w:hAnsi="Georgia"/>
          <w:color w:val="BFBFBF" w:themeColor="background1" w:themeShade="BF"/>
        </w:rPr>
        <w:t>hikbaa</w:t>
      </w:r>
      <w:r w:rsidR="00803C6D" w:rsidRPr="00803C6D">
        <w:rPr>
          <w:rFonts w:ascii="Georgia" w:hAnsi="Georgia"/>
          <w:color w:val="595959" w:themeColor="text1" w:themeTint="A6"/>
        </w:rPr>
        <w:t>r</w:t>
      </w:r>
      <w:r w:rsidR="00803C6D">
        <w:rPr>
          <w:rFonts w:ascii="Georgia" w:hAnsi="Georgia"/>
          <w:color w:val="595959" w:themeColor="text1" w:themeTint="A6"/>
        </w:rPr>
        <w:t xml:space="preserve"> gesteld te word</w:t>
      </w:r>
      <w:bookmarkEnd w:id="15"/>
      <w:bookmarkEnd w:id="16"/>
      <w:bookmarkEnd w:id="17"/>
      <w:r w:rsidR="00D94F71">
        <w:rPr>
          <w:rFonts w:ascii="Georgia" w:hAnsi="Georgia"/>
          <w:color w:val="595959" w:themeColor="text1" w:themeTint="A6"/>
        </w:rPr>
        <w:t>en.</w:t>
      </w:r>
    </w:p>
    <w:p w14:paraId="0D4779C8" w14:textId="77777777" w:rsidR="00370C5F" w:rsidRPr="00D94F71" w:rsidRDefault="00D94F71" w:rsidP="00D94F71">
      <w:pPr>
        <w:spacing w:after="0"/>
        <w:ind w:left="1080"/>
        <w:rPr>
          <w:rFonts w:ascii="Georgia" w:hAnsi="Georgia" w:cs="Arial"/>
          <w:color w:val="595959" w:themeColor="text1" w:themeTint="A6"/>
        </w:rPr>
      </w:pPr>
      <w:r w:rsidRPr="00D94F71">
        <w:rPr>
          <w:rFonts w:ascii="Georgia" w:hAnsi="Georgia"/>
          <w:i/>
          <w:color w:val="A6A6A6" w:themeColor="background1" w:themeShade="A6"/>
        </w:rPr>
        <w:t>D</w:t>
      </w:r>
      <w:r w:rsidR="00A76169" w:rsidRPr="00D94F71">
        <w:rPr>
          <w:rFonts w:ascii="Georgia" w:hAnsi="Georgia"/>
          <w:i/>
          <w:color w:val="A6A6A6" w:themeColor="background1" w:themeShade="A6"/>
        </w:rPr>
        <w:t>e</w:t>
      </w:r>
      <w:r w:rsidR="003330CC" w:rsidRPr="00D94F71">
        <w:rPr>
          <w:rFonts w:ascii="Georgia" w:hAnsi="Georgia"/>
          <w:i/>
          <w:color w:val="A6A6A6" w:themeColor="background1" w:themeShade="A6"/>
        </w:rPr>
        <w:t xml:space="preserve"> Stimuleringsregeling </w:t>
      </w:r>
      <w:r w:rsidR="00A76169" w:rsidRPr="00D94F71">
        <w:rPr>
          <w:rFonts w:ascii="Georgia" w:hAnsi="Georgia"/>
          <w:i/>
          <w:color w:val="A6A6A6" w:themeColor="background1" w:themeShade="A6"/>
        </w:rPr>
        <w:t>wordt gepubliceerd onder voorbehoud</w:t>
      </w:r>
      <w:r w:rsidR="00370C5F" w:rsidRPr="00D94F71">
        <w:rPr>
          <w:rFonts w:ascii="Georgia" w:hAnsi="Georgia"/>
          <w:i/>
          <w:color w:val="A6A6A6" w:themeColor="background1" w:themeShade="A6"/>
        </w:rPr>
        <w:t>.</w:t>
      </w:r>
    </w:p>
    <w:p w14:paraId="0A17972C" w14:textId="77777777" w:rsidR="006771DB" w:rsidRDefault="003330CC" w:rsidP="00D94F71">
      <w:pPr>
        <w:spacing w:after="0"/>
        <w:ind w:right="851" w:firstLine="708"/>
        <w:jc w:val="center"/>
        <w:rPr>
          <w:rFonts w:ascii="Georgia" w:hAnsi="Georgia"/>
          <w:i/>
          <w:color w:val="A6A6A6" w:themeColor="background1" w:themeShade="A6"/>
        </w:rPr>
      </w:pPr>
      <w:r w:rsidRPr="00751EDE">
        <w:rPr>
          <w:rFonts w:ascii="Georgia" w:hAnsi="Georgia"/>
          <w:i/>
          <w:color w:val="A6A6A6" w:themeColor="background1" w:themeShade="A6"/>
        </w:rPr>
        <w:t>Aan dit document kunnen geen rechten worden ontleend.</w:t>
      </w:r>
    </w:p>
    <w:sectPr w:rsidR="006771DB" w:rsidSect="000F3C18">
      <w:headerReference w:type="even" r:id="rId19"/>
      <w:headerReference w:type="default" r:id="rId20"/>
      <w:headerReference w:type="first" r:id="rId21"/>
      <w:pgSz w:w="11906" w:h="16838"/>
      <w:pgMar w:top="2127" w:right="1417" w:bottom="1417" w:left="1417" w:header="99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E887E" w14:textId="77777777" w:rsidR="002A37C0" w:rsidRDefault="002A37C0">
      <w:pPr>
        <w:spacing w:after="0" w:line="240" w:lineRule="auto"/>
      </w:pPr>
      <w:r>
        <w:separator/>
      </w:r>
    </w:p>
  </w:endnote>
  <w:endnote w:type="continuationSeparator" w:id="0">
    <w:p w14:paraId="3D64416D" w14:textId="77777777" w:rsidR="002A37C0" w:rsidRDefault="002A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97996" w14:textId="77777777" w:rsidR="002A37C0" w:rsidRDefault="002A37C0">
      <w:pPr>
        <w:spacing w:after="0" w:line="240" w:lineRule="auto"/>
      </w:pPr>
      <w:r>
        <w:separator/>
      </w:r>
    </w:p>
  </w:footnote>
  <w:footnote w:type="continuationSeparator" w:id="0">
    <w:p w14:paraId="73EF970E" w14:textId="77777777" w:rsidR="002A37C0" w:rsidRDefault="002A37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A9E2" w14:textId="77777777" w:rsidR="00421D01" w:rsidRDefault="00421D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B6B52" w14:textId="77777777" w:rsidR="00421D01" w:rsidRDefault="00286F5E">
    <w:pPr>
      <w:pStyle w:val="Header"/>
    </w:pPr>
    <w:sdt>
      <w:sdtPr>
        <w:id w:val="-683659879"/>
        <w:docPartObj>
          <w:docPartGallery w:val="Page Numbers (Margins)"/>
          <w:docPartUnique/>
        </w:docPartObj>
      </w:sdtPr>
      <w:sdtEndPr/>
      <w:sdtContent>
        <w:r w:rsidR="00D94F71">
          <w:rPr>
            <w:noProof/>
            <w:lang w:val="en-US"/>
          </w:rPr>
          <mc:AlternateContent>
            <mc:Choice Requires="wps">
              <w:drawing>
                <wp:anchor distT="0" distB="0" distL="114300" distR="114300" simplePos="0" relativeHeight="251665408" behindDoc="0" locked="0" layoutInCell="0" allowOverlap="1" wp14:anchorId="66E8D133" wp14:editId="0CAE8BE4">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F394EB2" w14:textId="77777777" w:rsidR="00D94F71" w:rsidRDefault="00D94F71">
                              <w:pPr>
                                <w:pBdr>
                                  <w:bottom w:val="single" w:sz="4" w:space="1" w:color="auto"/>
                                </w:pBdr>
                              </w:pPr>
                              <w:r>
                                <w:fldChar w:fldCharType="begin"/>
                              </w:r>
                              <w:r>
                                <w:instrText>PAGE   \* MERGEFORMAT</w:instrText>
                              </w:r>
                              <w:r>
                                <w:fldChar w:fldCharType="separate"/>
                              </w:r>
                              <w:r w:rsidR="000D7568">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hoek 4" o:spid="_x0000_s1026" style="position:absolute;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sqeAIAAO8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ooZsqeAIAAO8EAAAOAAAA&#10;AAAAAAAAAAAAAC4CAABkcnMvZTJvRG9jLnhtbFBLAQItABQABgAIAAAAIQBxpoaD3AAAAAQBAAAP&#10;AAAAAAAAAAAAAAAAANIEAABkcnMvZG93bnJldi54bWxQSwUGAAAAAAQABADzAAAA2wUAAAAA&#10;" o:allowincell="f" stroked="f">
                  <v:textbox>
                    <w:txbxContent>
                      <w:p w:rsidR="00D94F71" w:rsidRDefault="00D94F71">
                        <w:pPr>
                          <w:pBdr>
                            <w:bottom w:val="single" w:sz="4" w:space="1" w:color="auto"/>
                          </w:pBdr>
                        </w:pPr>
                        <w:r>
                          <w:fldChar w:fldCharType="begin"/>
                        </w:r>
                        <w:r>
                          <w:instrText>PAGE   \* MERGEFORMAT</w:instrText>
                        </w:r>
                        <w:r>
                          <w:fldChar w:fldCharType="separate"/>
                        </w:r>
                        <w:r w:rsidR="0039152C">
                          <w:rPr>
                            <w:noProof/>
                          </w:rPr>
                          <w:t>6</w:t>
                        </w:r>
                        <w: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CD599" w14:textId="77777777" w:rsidR="00421D01" w:rsidRDefault="00421D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8.6pt;height:363.85pt" o:bullet="t">
        <v:imagedata r:id="rId1" o:title="Mediawijzer logo MOOI transp"/>
      </v:shape>
    </w:pict>
  </w:numPicBullet>
  <w:abstractNum w:abstractNumId="0">
    <w:nsid w:val="04F566FC"/>
    <w:multiLevelType w:val="hybridMultilevel"/>
    <w:tmpl w:val="6220E026"/>
    <w:lvl w:ilvl="0" w:tplc="49E08F9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74116"/>
    <w:multiLevelType w:val="hybridMultilevel"/>
    <w:tmpl w:val="8DF2E0E2"/>
    <w:lvl w:ilvl="0" w:tplc="02F6DD6A">
      <w:start w:val="1"/>
      <w:numFmt w:val="decimal"/>
      <w:lvlText w:val="%1."/>
      <w:lvlJc w:val="left"/>
      <w:pPr>
        <w:ind w:left="720" w:hanging="360"/>
      </w:pPr>
      <w:rPr>
        <w:rFonts w:hint="default"/>
        <w:b/>
        <w:i w:val="0"/>
        <w:color w:val="FF006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508E8"/>
    <w:multiLevelType w:val="hybridMultilevel"/>
    <w:tmpl w:val="A19EDCD4"/>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241C3D"/>
    <w:multiLevelType w:val="hybridMultilevel"/>
    <w:tmpl w:val="DFA65DF0"/>
    <w:lvl w:ilvl="0" w:tplc="44608B68">
      <w:start w:val="1"/>
      <w:numFmt w:val="bullet"/>
      <w:lvlText w:val=""/>
      <w:lvlJc w:val="left"/>
      <w:pPr>
        <w:ind w:left="720" w:hanging="360"/>
      </w:pPr>
      <w:rPr>
        <w:rFonts w:ascii="Symbol" w:hAnsi="Symbol" w:hint="default"/>
        <w:color w:val="FF0066"/>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6A431E"/>
    <w:multiLevelType w:val="hybridMultilevel"/>
    <w:tmpl w:val="3904BB6C"/>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3C2388"/>
    <w:multiLevelType w:val="hybridMultilevel"/>
    <w:tmpl w:val="97F05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9764B1"/>
    <w:multiLevelType w:val="hybridMultilevel"/>
    <w:tmpl w:val="5DFC2A76"/>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92544E"/>
    <w:multiLevelType w:val="hybridMultilevel"/>
    <w:tmpl w:val="1446254E"/>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E5A20FA"/>
    <w:multiLevelType w:val="hybridMultilevel"/>
    <w:tmpl w:val="C36CB5D2"/>
    <w:lvl w:ilvl="0" w:tplc="49E08F9E">
      <w:start w:val="1"/>
      <w:numFmt w:val="bullet"/>
      <w:lvlText w:val=""/>
      <w:lvlPicBulletId w:val="0"/>
      <w:lvlJc w:val="left"/>
      <w:pPr>
        <w:ind w:left="720" w:hanging="360"/>
      </w:pPr>
      <w:rPr>
        <w:rFonts w:ascii="Symbol" w:hAnsi="Symbol" w:hint="default"/>
        <w:color w:val="auto"/>
      </w:rPr>
    </w:lvl>
    <w:lvl w:ilvl="1" w:tplc="93105926">
      <w:start w:val="1"/>
      <w:numFmt w:val="bullet"/>
      <w:lvlText w:val=""/>
      <w:lvlJc w:val="left"/>
      <w:pPr>
        <w:ind w:left="1440" w:hanging="360"/>
      </w:pPr>
      <w:rPr>
        <w:rFonts w:ascii="Wingdings" w:hAnsi="Wingdings"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C7353F"/>
    <w:multiLevelType w:val="hybridMultilevel"/>
    <w:tmpl w:val="E7CACE4E"/>
    <w:lvl w:ilvl="0" w:tplc="49E08F9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9F1FE7"/>
    <w:multiLevelType w:val="hybridMultilevel"/>
    <w:tmpl w:val="3418D14E"/>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1">
    <w:nsid w:val="26AE17FC"/>
    <w:multiLevelType w:val="hybridMultilevel"/>
    <w:tmpl w:val="9CCCE09E"/>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CB85462"/>
    <w:multiLevelType w:val="hybridMultilevel"/>
    <w:tmpl w:val="D9566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D0490C"/>
    <w:multiLevelType w:val="hybridMultilevel"/>
    <w:tmpl w:val="DD7A52C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07043F8"/>
    <w:multiLevelType w:val="hybridMultilevel"/>
    <w:tmpl w:val="A0C29E4E"/>
    <w:lvl w:ilvl="0" w:tplc="49E08F9E">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8E168A"/>
    <w:multiLevelType w:val="hybridMultilevel"/>
    <w:tmpl w:val="C6B24A5E"/>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5965984"/>
    <w:multiLevelType w:val="hybridMultilevel"/>
    <w:tmpl w:val="F2265BCA"/>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A8A49EA"/>
    <w:multiLevelType w:val="hybridMultilevel"/>
    <w:tmpl w:val="A16E91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B217E5F"/>
    <w:multiLevelType w:val="singleLevel"/>
    <w:tmpl w:val="9A46FF30"/>
    <w:lvl w:ilvl="0">
      <w:start w:val="1"/>
      <w:numFmt w:val="bullet"/>
      <w:pStyle w:val="ListBullet"/>
      <w:lvlText w:val="•"/>
      <w:lvlJc w:val="left"/>
      <w:pPr>
        <w:tabs>
          <w:tab w:val="num" w:pos="360"/>
        </w:tabs>
        <w:ind w:left="340" w:hanging="340"/>
      </w:pPr>
      <w:rPr>
        <w:rFonts w:ascii="Arial" w:hAnsi="Arial" w:hint="default"/>
        <w:b w:val="0"/>
        <w:i w:val="0"/>
        <w:sz w:val="18"/>
      </w:rPr>
    </w:lvl>
  </w:abstractNum>
  <w:abstractNum w:abstractNumId="19">
    <w:nsid w:val="4BF06A47"/>
    <w:multiLevelType w:val="hybridMultilevel"/>
    <w:tmpl w:val="081A0A00"/>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EAC5E04"/>
    <w:multiLevelType w:val="hybridMultilevel"/>
    <w:tmpl w:val="1B389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1380FD1"/>
    <w:multiLevelType w:val="hybridMultilevel"/>
    <w:tmpl w:val="F50C6A7A"/>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2BE0B61"/>
    <w:multiLevelType w:val="hybridMultilevel"/>
    <w:tmpl w:val="644878C4"/>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9445129"/>
    <w:multiLevelType w:val="hybridMultilevel"/>
    <w:tmpl w:val="34422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6220D9"/>
    <w:multiLevelType w:val="hybridMultilevel"/>
    <w:tmpl w:val="CBE80272"/>
    <w:lvl w:ilvl="0" w:tplc="E2FEA80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B9E7B12"/>
    <w:multiLevelType w:val="hybridMultilevel"/>
    <w:tmpl w:val="8F52C9E2"/>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E4B2252"/>
    <w:multiLevelType w:val="hybridMultilevel"/>
    <w:tmpl w:val="DBEEBB6A"/>
    <w:lvl w:ilvl="0" w:tplc="49E08F9E">
      <w:start w:val="1"/>
      <w:numFmt w:val="bullet"/>
      <w:lvlText w:val=""/>
      <w:lvlPicBulletId w:val="0"/>
      <w:lvlJc w:val="left"/>
      <w:pPr>
        <w:ind w:left="720" w:hanging="360"/>
      </w:pPr>
      <w:rPr>
        <w:rFonts w:ascii="Symbol" w:hAnsi="Symbol" w:hint="default"/>
        <w:color w:val="auto"/>
      </w:rPr>
    </w:lvl>
    <w:lvl w:ilvl="1" w:tplc="0413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2E2C2A"/>
    <w:multiLevelType w:val="hybridMultilevel"/>
    <w:tmpl w:val="05862ACC"/>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3EE71D1"/>
    <w:multiLevelType w:val="hybridMultilevel"/>
    <w:tmpl w:val="3B301614"/>
    <w:lvl w:ilvl="0" w:tplc="49E08F9E">
      <w:start w:val="1"/>
      <w:numFmt w:val="bullet"/>
      <w:lvlText w:val=""/>
      <w:lvlPicBulletId w:val="0"/>
      <w:lvlJc w:val="left"/>
      <w:pPr>
        <w:ind w:left="360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9">
    <w:nsid w:val="66FB79BC"/>
    <w:multiLevelType w:val="hybridMultilevel"/>
    <w:tmpl w:val="E91EDB62"/>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AD244EA"/>
    <w:multiLevelType w:val="multilevel"/>
    <w:tmpl w:val="D76ABB96"/>
    <w:lvl w:ilvl="0">
      <w:start w:val="1"/>
      <w:numFmt w:val="bullet"/>
      <w:lvlRestart w:val="0"/>
      <w:pStyle w:val="zzBullet1"/>
      <w:lvlText w:val=""/>
      <w:lvlJc w:val="left"/>
      <w:pPr>
        <w:tabs>
          <w:tab w:val="num" w:pos="584"/>
        </w:tabs>
        <w:ind w:left="454" w:hanging="227"/>
      </w:pPr>
      <w:rPr>
        <w:rFonts w:ascii="Symbol" w:hAnsi="Symbol" w:hint="default"/>
      </w:rPr>
    </w:lvl>
    <w:lvl w:ilvl="1">
      <w:start w:val="1"/>
      <w:numFmt w:val="bullet"/>
      <w:pStyle w:val="zzBullet2"/>
      <w:lvlText w:val="-"/>
      <w:lvlJc w:val="left"/>
      <w:pPr>
        <w:tabs>
          <w:tab w:val="num" w:pos="817"/>
        </w:tabs>
        <w:ind w:left="681" w:hanging="227"/>
      </w:pPr>
      <w:rPr>
        <w:rFonts w:ascii="Verdana" w:hAnsi="Verdana" w:hint="default"/>
      </w:rPr>
    </w:lvl>
    <w:lvl w:ilvl="2">
      <w:start w:val="1"/>
      <w:numFmt w:val="bullet"/>
      <w:lvlText w:val=""/>
      <w:lvlJc w:val="left"/>
      <w:pPr>
        <w:tabs>
          <w:tab w:val="num" w:pos="1043"/>
        </w:tabs>
        <w:ind w:left="907" w:hanging="226"/>
      </w:pPr>
      <w:rPr>
        <w:rFonts w:ascii="Wingdings" w:hAnsi="Wingdings" w:hint="default"/>
      </w:rPr>
    </w:lvl>
    <w:lvl w:ilvl="3">
      <w:start w:val="1"/>
      <w:numFmt w:val="bullet"/>
      <w:lvlText w:val=""/>
      <w:lvlJc w:val="left"/>
      <w:pPr>
        <w:tabs>
          <w:tab w:val="num" w:pos="2024"/>
        </w:tabs>
        <w:ind w:left="2024" w:hanging="357"/>
      </w:pPr>
      <w:rPr>
        <w:rFonts w:ascii="Symbol" w:hAnsi="Symbol" w:hint="default"/>
      </w:rPr>
    </w:lvl>
    <w:lvl w:ilvl="4">
      <w:start w:val="1"/>
      <w:numFmt w:val="bullet"/>
      <w:lvlText w:val=""/>
      <w:lvlJc w:val="left"/>
      <w:pPr>
        <w:tabs>
          <w:tab w:val="num" w:pos="2387"/>
        </w:tabs>
        <w:ind w:left="2387" w:hanging="363"/>
      </w:pPr>
      <w:rPr>
        <w:rFonts w:ascii="Symbol" w:hAnsi="Symbol" w:hint="default"/>
      </w:rPr>
    </w:lvl>
    <w:lvl w:ilvl="5">
      <w:start w:val="1"/>
      <w:numFmt w:val="bullet"/>
      <w:lvlText w:val=""/>
      <w:lvlJc w:val="left"/>
      <w:pPr>
        <w:tabs>
          <w:tab w:val="num" w:pos="2744"/>
        </w:tabs>
        <w:ind w:left="2744" w:hanging="357"/>
      </w:pPr>
      <w:rPr>
        <w:rFonts w:ascii="Wingdings" w:hAnsi="Wingdings" w:hint="default"/>
      </w:rPr>
    </w:lvl>
    <w:lvl w:ilvl="6">
      <w:start w:val="1"/>
      <w:numFmt w:val="bullet"/>
      <w:lvlText w:val=""/>
      <w:lvlJc w:val="left"/>
      <w:pPr>
        <w:tabs>
          <w:tab w:val="num" w:pos="3107"/>
        </w:tabs>
        <w:ind w:left="3107" w:hanging="363"/>
      </w:pPr>
      <w:rPr>
        <w:rFonts w:ascii="Wingdings" w:hAnsi="Wingdings" w:hint="default"/>
      </w:rPr>
    </w:lvl>
    <w:lvl w:ilvl="7">
      <w:start w:val="1"/>
      <w:numFmt w:val="bullet"/>
      <w:lvlText w:val=""/>
      <w:lvlJc w:val="left"/>
      <w:pPr>
        <w:tabs>
          <w:tab w:val="num" w:pos="3464"/>
        </w:tabs>
        <w:ind w:left="3464" w:hanging="357"/>
      </w:pPr>
      <w:rPr>
        <w:rFonts w:ascii="Symbol" w:hAnsi="Symbol" w:hint="default"/>
      </w:rPr>
    </w:lvl>
    <w:lvl w:ilvl="8">
      <w:start w:val="1"/>
      <w:numFmt w:val="bullet"/>
      <w:lvlText w:val=""/>
      <w:lvlJc w:val="left"/>
      <w:pPr>
        <w:tabs>
          <w:tab w:val="num" w:pos="3827"/>
        </w:tabs>
        <w:ind w:left="3827" w:hanging="363"/>
      </w:pPr>
      <w:rPr>
        <w:rFonts w:ascii="Symbol" w:hAnsi="Symbol" w:hint="default"/>
      </w:rPr>
    </w:lvl>
  </w:abstractNum>
  <w:abstractNum w:abstractNumId="31">
    <w:nsid w:val="724C1C1A"/>
    <w:multiLevelType w:val="hybridMultilevel"/>
    <w:tmpl w:val="7BB8C7A8"/>
    <w:lvl w:ilvl="0" w:tplc="49E08F9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4651A1E"/>
    <w:multiLevelType w:val="hybridMultilevel"/>
    <w:tmpl w:val="6504E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CDC4F5D"/>
    <w:multiLevelType w:val="hybridMultilevel"/>
    <w:tmpl w:val="B39E3544"/>
    <w:lvl w:ilvl="0" w:tplc="49E08F9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3"/>
  </w:num>
  <w:num w:numId="4">
    <w:abstractNumId w:val="14"/>
  </w:num>
  <w:num w:numId="5">
    <w:abstractNumId w:val="11"/>
  </w:num>
  <w:num w:numId="6">
    <w:abstractNumId w:val="15"/>
  </w:num>
  <w:num w:numId="7">
    <w:abstractNumId w:val="25"/>
  </w:num>
  <w:num w:numId="8">
    <w:abstractNumId w:val="21"/>
  </w:num>
  <w:num w:numId="9">
    <w:abstractNumId w:val="2"/>
  </w:num>
  <w:num w:numId="10">
    <w:abstractNumId w:val="19"/>
  </w:num>
  <w:num w:numId="11">
    <w:abstractNumId w:val="4"/>
  </w:num>
  <w:num w:numId="12">
    <w:abstractNumId w:val="27"/>
  </w:num>
  <w:num w:numId="13">
    <w:abstractNumId w:val="16"/>
  </w:num>
  <w:num w:numId="14">
    <w:abstractNumId w:val="7"/>
  </w:num>
  <w:num w:numId="15">
    <w:abstractNumId w:val="6"/>
  </w:num>
  <w:num w:numId="16">
    <w:abstractNumId w:val="22"/>
  </w:num>
  <w:num w:numId="17">
    <w:abstractNumId w:val="29"/>
  </w:num>
  <w:num w:numId="18">
    <w:abstractNumId w:val="33"/>
  </w:num>
  <w:num w:numId="19">
    <w:abstractNumId w:val="9"/>
  </w:num>
  <w:num w:numId="20">
    <w:abstractNumId w:val="1"/>
  </w:num>
  <w:num w:numId="21">
    <w:abstractNumId w:val="31"/>
  </w:num>
  <w:num w:numId="22">
    <w:abstractNumId w:val="28"/>
  </w:num>
  <w:num w:numId="23">
    <w:abstractNumId w:val="0"/>
  </w:num>
  <w:num w:numId="24">
    <w:abstractNumId w:val="26"/>
  </w:num>
  <w:num w:numId="25">
    <w:abstractNumId w:val="8"/>
  </w:num>
  <w:num w:numId="26">
    <w:abstractNumId w:val="20"/>
  </w:num>
  <w:num w:numId="27">
    <w:abstractNumId w:val="17"/>
  </w:num>
  <w:num w:numId="28">
    <w:abstractNumId w:val="32"/>
  </w:num>
  <w:num w:numId="29">
    <w:abstractNumId w:val="13"/>
  </w:num>
  <w:num w:numId="30">
    <w:abstractNumId w:val="5"/>
  </w:num>
  <w:num w:numId="31">
    <w:abstractNumId w:val="24"/>
  </w:num>
  <w:num w:numId="32">
    <w:abstractNumId w:val="12"/>
  </w:num>
  <w:num w:numId="33">
    <w:abstractNumId w:val="10"/>
  </w:num>
  <w:num w:numId="3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2D"/>
    <w:rsid w:val="00001E4E"/>
    <w:rsid w:val="0000250D"/>
    <w:rsid w:val="00005D6E"/>
    <w:rsid w:val="00010003"/>
    <w:rsid w:val="00010327"/>
    <w:rsid w:val="00013905"/>
    <w:rsid w:val="000170CC"/>
    <w:rsid w:val="00020AF5"/>
    <w:rsid w:val="00022DE0"/>
    <w:rsid w:val="00024A72"/>
    <w:rsid w:val="00025036"/>
    <w:rsid w:val="00025C0F"/>
    <w:rsid w:val="00030FEC"/>
    <w:rsid w:val="00031FC7"/>
    <w:rsid w:val="00033F2C"/>
    <w:rsid w:val="00037442"/>
    <w:rsid w:val="00040067"/>
    <w:rsid w:val="0004168D"/>
    <w:rsid w:val="00041FE2"/>
    <w:rsid w:val="000424AE"/>
    <w:rsid w:val="00043293"/>
    <w:rsid w:val="0004531D"/>
    <w:rsid w:val="000459ED"/>
    <w:rsid w:val="00051670"/>
    <w:rsid w:val="000531CC"/>
    <w:rsid w:val="00053A70"/>
    <w:rsid w:val="00054CA6"/>
    <w:rsid w:val="00057F42"/>
    <w:rsid w:val="0006367B"/>
    <w:rsid w:val="0006679B"/>
    <w:rsid w:val="00067DE2"/>
    <w:rsid w:val="000707DB"/>
    <w:rsid w:val="0007230C"/>
    <w:rsid w:val="00080EC7"/>
    <w:rsid w:val="000816B7"/>
    <w:rsid w:val="00083A1E"/>
    <w:rsid w:val="00083C16"/>
    <w:rsid w:val="00084E23"/>
    <w:rsid w:val="0008738D"/>
    <w:rsid w:val="00091AB2"/>
    <w:rsid w:val="00091B83"/>
    <w:rsid w:val="00091EB6"/>
    <w:rsid w:val="00092084"/>
    <w:rsid w:val="00094098"/>
    <w:rsid w:val="000943BD"/>
    <w:rsid w:val="00094F96"/>
    <w:rsid w:val="00095589"/>
    <w:rsid w:val="000964FC"/>
    <w:rsid w:val="00096866"/>
    <w:rsid w:val="000A08C2"/>
    <w:rsid w:val="000A1273"/>
    <w:rsid w:val="000A201B"/>
    <w:rsid w:val="000A788C"/>
    <w:rsid w:val="000A7BFF"/>
    <w:rsid w:val="000B0AC7"/>
    <w:rsid w:val="000B2F1E"/>
    <w:rsid w:val="000B52E5"/>
    <w:rsid w:val="000C3C20"/>
    <w:rsid w:val="000C4370"/>
    <w:rsid w:val="000C46EA"/>
    <w:rsid w:val="000C6890"/>
    <w:rsid w:val="000D10E3"/>
    <w:rsid w:val="000D1B79"/>
    <w:rsid w:val="000D1E73"/>
    <w:rsid w:val="000D363D"/>
    <w:rsid w:val="000D4846"/>
    <w:rsid w:val="000D5D25"/>
    <w:rsid w:val="000D6D66"/>
    <w:rsid w:val="000D7005"/>
    <w:rsid w:val="000D7568"/>
    <w:rsid w:val="000D7A24"/>
    <w:rsid w:val="000E2AAF"/>
    <w:rsid w:val="000E455C"/>
    <w:rsid w:val="000E6C87"/>
    <w:rsid w:val="000E7557"/>
    <w:rsid w:val="000F176B"/>
    <w:rsid w:val="000F3C18"/>
    <w:rsid w:val="000F491A"/>
    <w:rsid w:val="000F5438"/>
    <w:rsid w:val="000F63C8"/>
    <w:rsid w:val="00110DAB"/>
    <w:rsid w:val="001134C6"/>
    <w:rsid w:val="00114661"/>
    <w:rsid w:val="00115A00"/>
    <w:rsid w:val="00121DB5"/>
    <w:rsid w:val="00122084"/>
    <w:rsid w:val="00122159"/>
    <w:rsid w:val="00124FB7"/>
    <w:rsid w:val="00125E9F"/>
    <w:rsid w:val="00127B56"/>
    <w:rsid w:val="00133325"/>
    <w:rsid w:val="0013427E"/>
    <w:rsid w:val="00134674"/>
    <w:rsid w:val="00134D83"/>
    <w:rsid w:val="001356B9"/>
    <w:rsid w:val="00135A9D"/>
    <w:rsid w:val="00140C52"/>
    <w:rsid w:val="00143012"/>
    <w:rsid w:val="00144AD1"/>
    <w:rsid w:val="001521D4"/>
    <w:rsid w:val="00152B2E"/>
    <w:rsid w:val="00153298"/>
    <w:rsid w:val="001552B7"/>
    <w:rsid w:val="0015568E"/>
    <w:rsid w:val="001602C7"/>
    <w:rsid w:val="00160AA6"/>
    <w:rsid w:val="00160EC2"/>
    <w:rsid w:val="00162E1B"/>
    <w:rsid w:val="001653EC"/>
    <w:rsid w:val="00167A44"/>
    <w:rsid w:val="00170E58"/>
    <w:rsid w:val="00171662"/>
    <w:rsid w:val="0017169C"/>
    <w:rsid w:val="00171D4E"/>
    <w:rsid w:val="00171E23"/>
    <w:rsid w:val="00180652"/>
    <w:rsid w:val="00182759"/>
    <w:rsid w:val="00183324"/>
    <w:rsid w:val="00186A84"/>
    <w:rsid w:val="001871B4"/>
    <w:rsid w:val="00187339"/>
    <w:rsid w:val="00187B6A"/>
    <w:rsid w:val="00193D5F"/>
    <w:rsid w:val="00194DD9"/>
    <w:rsid w:val="0019623C"/>
    <w:rsid w:val="00196381"/>
    <w:rsid w:val="001A25FF"/>
    <w:rsid w:val="001A4983"/>
    <w:rsid w:val="001A54A0"/>
    <w:rsid w:val="001A57DD"/>
    <w:rsid w:val="001A57FD"/>
    <w:rsid w:val="001A7273"/>
    <w:rsid w:val="001A779D"/>
    <w:rsid w:val="001B0470"/>
    <w:rsid w:val="001B0598"/>
    <w:rsid w:val="001B1D86"/>
    <w:rsid w:val="001B3DF3"/>
    <w:rsid w:val="001B6EBF"/>
    <w:rsid w:val="001C0CCB"/>
    <w:rsid w:val="001C3209"/>
    <w:rsid w:val="001C3ACE"/>
    <w:rsid w:val="001C45A2"/>
    <w:rsid w:val="001C59C5"/>
    <w:rsid w:val="001C6456"/>
    <w:rsid w:val="001C67C6"/>
    <w:rsid w:val="001C75C6"/>
    <w:rsid w:val="001D5243"/>
    <w:rsid w:val="001D7404"/>
    <w:rsid w:val="001E0314"/>
    <w:rsid w:val="001E0E03"/>
    <w:rsid w:val="001E1D30"/>
    <w:rsid w:val="001E403A"/>
    <w:rsid w:val="001E6ED1"/>
    <w:rsid w:val="001E6F91"/>
    <w:rsid w:val="001F1A8E"/>
    <w:rsid w:val="001F1C0E"/>
    <w:rsid w:val="001F3CFE"/>
    <w:rsid w:val="001F50B0"/>
    <w:rsid w:val="001F7863"/>
    <w:rsid w:val="00200F91"/>
    <w:rsid w:val="00200FC8"/>
    <w:rsid w:val="002026A8"/>
    <w:rsid w:val="002125BD"/>
    <w:rsid w:val="002134B1"/>
    <w:rsid w:val="0021587D"/>
    <w:rsid w:val="00220ED3"/>
    <w:rsid w:val="00230E26"/>
    <w:rsid w:val="00240EF9"/>
    <w:rsid w:val="00242E96"/>
    <w:rsid w:val="002435E8"/>
    <w:rsid w:val="00244A36"/>
    <w:rsid w:val="00244CFA"/>
    <w:rsid w:val="0025053D"/>
    <w:rsid w:val="0025070F"/>
    <w:rsid w:val="00253A2B"/>
    <w:rsid w:val="00253B1B"/>
    <w:rsid w:val="0025409F"/>
    <w:rsid w:val="00254739"/>
    <w:rsid w:val="00255808"/>
    <w:rsid w:val="00257C9E"/>
    <w:rsid w:val="002604D9"/>
    <w:rsid w:val="00263BDA"/>
    <w:rsid w:val="00266A97"/>
    <w:rsid w:val="00267F56"/>
    <w:rsid w:val="00274264"/>
    <w:rsid w:val="002809BD"/>
    <w:rsid w:val="002835FE"/>
    <w:rsid w:val="00283F51"/>
    <w:rsid w:val="0028787C"/>
    <w:rsid w:val="00291D0F"/>
    <w:rsid w:val="00292315"/>
    <w:rsid w:val="00293492"/>
    <w:rsid w:val="00293594"/>
    <w:rsid w:val="00294764"/>
    <w:rsid w:val="00295168"/>
    <w:rsid w:val="002A0D17"/>
    <w:rsid w:val="002A135D"/>
    <w:rsid w:val="002A37C0"/>
    <w:rsid w:val="002A3F49"/>
    <w:rsid w:val="002A719E"/>
    <w:rsid w:val="002B0494"/>
    <w:rsid w:val="002B250F"/>
    <w:rsid w:val="002B41CD"/>
    <w:rsid w:val="002B494F"/>
    <w:rsid w:val="002B553E"/>
    <w:rsid w:val="002B71D0"/>
    <w:rsid w:val="002C6662"/>
    <w:rsid w:val="002D0599"/>
    <w:rsid w:val="002D147C"/>
    <w:rsid w:val="002D29D2"/>
    <w:rsid w:val="002D2C2F"/>
    <w:rsid w:val="002E10B4"/>
    <w:rsid w:val="002E28E4"/>
    <w:rsid w:val="002E4FF7"/>
    <w:rsid w:val="002F15A4"/>
    <w:rsid w:val="002F1642"/>
    <w:rsid w:val="002F352A"/>
    <w:rsid w:val="002F4A3A"/>
    <w:rsid w:val="002F5D51"/>
    <w:rsid w:val="002F7576"/>
    <w:rsid w:val="002F781B"/>
    <w:rsid w:val="00302347"/>
    <w:rsid w:val="0030306D"/>
    <w:rsid w:val="00303506"/>
    <w:rsid w:val="00303BAE"/>
    <w:rsid w:val="0030619F"/>
    <w:rsid w:val="00310091"/>
    <w:rsid w:val="00310B83"/>
    <w:rsid w:val="00313F86"/>
    <w:rsid w:val="00314BBA"/>
    <w:rsid w:val="00321308"/>
    <w:rsid w:val="0032674F"/>
    <w:rsid w:val="003313C0"/>
    <w:rsid w:val="00331431"/>
    <w:rsid w:val="003319F3"/>
    <w:rsid w:val="00331FF8"/>
    <w:rsid w:val="003330CC"/>
    <w:rsid w:val="00333210"/>
    <w:rsid w:val="00334B9C"/>
    <w:rsid w:val="00335A6C"/>
    <w:rsid w:val="0034173D"/>
    <w:rsid w:val="003427E1"/>
    <w:rsid w:val="00343D84"/>
    <w:rsid w:val="00345D7C"/>
    <w:rsid w:val="0034766A"/>
    <w:rsid w:val="00352945"/>
    <w:rsid w:val="00353144"/>
    <w:rsid w:val="003552A5"/>
    <w:rsid w:val="00355632"/>
    <w:rsid w:val="00355B2B"/>
    <w:rsid w:val="00356346"/>
    <w:rsid w:val="00356362"/>
    <w:rsid w:val="0035668B"/>
    <w:rsid w:val="00356DE0"/>
    <w:rsid w:val="00362B32"/>
    <w:rsid w:val="00363104"/>
    <w:rsid w:val="00363A98"/>
    <w:rsid w:val="00364736"/>
    <w:rsid w:val="00364DB3"/>
    <w:rsid w:val="00364E05"/>
    <w:rsid w:val="0036583B"/>
    <w:rsid w:val="00365ED3"/>
    <w:rsid w:val="00366150"/>
    <w:rsid w:val="003706EF"/>
    <w:rsid w:val="00370B15"/>
    <w:rsid w:val="00370C5F"/>
    <w:rsid w:val="00371619"/>
    <w:rsid w:val="00371D32"/>
    <w:rsid w:val="00372363"/>
    <w:rsid w:val="00372B76"/>
    <w:rsid w:val="00373C96"/>
    <w:rsid w:val="00374ECB"/>
    <w:rsid w:val="0037702F"/>
    <w:rsid w:val="00390475"/>
    <w:rsid w:val="0039152C"/>
    <w:rsid w:val="0039599B"/>
    <w:rsid w:val="00395D53"/>
    <w:rsid w:val="003A07AB"/>
    <w:rsid w:val="003A09B5"/>
    <w:rsid w:val="003A2C1A"/>
    <w:rsid w:val="003A4EBA"/>
    <w:rsid w:val="003A5E08"/>
    <w:rsid w:val="003A7951"/>
    <w:rsid w:val="003B037F"/>
    <w:rsid w:val="003B1BC0"/>
    <w:rsid w:val="003B469D"/>
    <w:rsid w:val="003B478C"/>
    <w:rsid w:val="003B52C0"/>
    <w:rsid w:val="003B56E9"/>
    <w:rsid w:val="003B709B"/>
    <w:rsid w:val="003B7B2B"/>
    <w:rsid w:val="003B7E93"/>
    <w:rsid w:val="003C0C79"/>
    <w:rsid w:val="003C12DD"/>
    <w:rsid w:val="003C1FCB"/>
    <w:rsid w:val="003C2A23"/>
    <w:rsid w:val="003C682E"/>
    <w:rsid w:val="003D0962"/>
    <w:rsid w:val="003D1FA0"/>
    <w:rsid w:val="003D3F33"/>
    <w:rsid w:val="003D5202"/>
    <w:rsid w:val="003D547C"/>
    <w:rsid w:val="003D6A3A"/>
    <w:rsid w:val="003D75D4"/>
    <w:rsid w:val="003E1E56"/>
    <w:rsid w:val="003E42EA"/>
    <w:rsid w:val="003F523E"/>
    <w:rsid w:val="003F6362"/>
    <w:rsid w:val="004011FE"/>
    <w:rsid w:val="00401AE7"/>
    <w:rsid w:val="004031B1"/>
    <w:rsid w:val="00405978"/>
    <w:rsid w:val="004106F1"/>
    <w:rsid w:val="00413C1A"/>
    <w:rsid w:val="004178BD"/>
    <w:rsid w:val="00420AE5"/>
    <w:rsid w:val="00420FEA"/>
    <w:rsid w:val="00421D01"/>
    <w:rsid w:val="00424A4F"/>
    <w:rsid w:val="00433158"/>
    <w:rsid w:val="004350FD"/>
    <w:rsid w:val="004351F0"/>
    <w:rsid w:val="004360E6"/>
    <w:rsid w:val="004407C5"/>
    <w:rsid w:val="00440D22"/>
    <w:rsid w:val="0044171D"/>
    <w:rsid w:val="004426E5"/>
    <w:rsid w:val="0044298E"/>
    <w:rsid w:val="00444361"/>
    <w:rsid w:val="0045100D"/>
    <w:rsid w:val="00451D07"/>
    <w:rsid w:val="00454403"/>
    <w:rsid w:val="00454559"/>
    <w:rsid w:val="00454884"/>
    <w:rsid w:val="004554CC"/>
    <w:rsid w:val="00455D39"/>
    <w:rsid w:val="004567F5"/>
    <w:rsid w:val="00457B86"/>
    <w:rsid w:val="00460A61"/>
    <w:rsid w:val="00460BF9"/>
    <w:rsid w:val="00460CD8"/>
    <w:rsid w:val="0046327D"/>
    <w:rsid w:val="00464883"/>
    <w:rsid w:val="00465036"/>
    <w:rsid w:val="00467651"/>
    <w:rsid w:val="004742C7"/>
    <w:rsid w:val="004772CF"/>
    <w:rsid w:val="00477B8D"/>
    <w:rsid w:val="00480C87"/>
    <w:rsid w:val="004828E2"/>
    <w:rsid w:val="00482F93"/>
    <w:rsid w:val="00485017"/>
    <w:rsid w:val="00486067"/>
    <w:rsid w:val="00486603"/>
    <w:rsid w:val="00494091"/>
    <w:rsid w:val="0049442D"/>
    <w:rsid w:val="00494BFA"/>
    <w:rsid w:val="00495D15"/>
    <w:rsid w:val="00496A83"/>
    <w:rsid w:val="004A1262"/>
    <w:rsid w:val="004A6972"/>
    <w:rsid w:val="004B2C47"/>
    <w:rsid w:val="004B51E8"/>
    <w:rsid w:val="004B6DB5"/>
    <w:rsid w:val="004C1E03"/>
    <w:rsid w:val="004C1F55"/>
    <w:rsid w:val="004C2377"/>
    <w:rsid w:val="004C2EC9"/>
    <w:rsid w:val="004C44EB"/>
    <w:rsid w:val="004C5508"/>
    <w:rsid w:val="004C72DF"/>
    <w:rsid w:val="004C7ECB"/>
    <w:rsid w:val="004D1FD2"/>
    <w:rsid w:val="004D2BEC"/>
    <w:rsid w:val="004D337C"/>
    <w:rsid w:val="004D4C77"/>
    <w:rsid w:val="004E14D3"/>
    <w:rsid w:val="004E5C5C"/>
    <w:rsid w:val="004E67B1"/>
    <w:rsid w:val="004E6E8E"/>
    <w:rsid w:val="004F061E"/>
    <w:rsid w:val="004F279F"/>
    <w:rsid w:val="004F2FBE"/>
    <w:rsid w:val="004F318F"/>
    <w:rsid w:val="004F348C"/>
    <w:rsid w:val="004F3B9C"/>
    <w:rsid w:val="004F52FD"/>
    <w:rsid w:val="004F5A75"/>
    <w:rsid w:val="00501971"/>
    <w:rsid w:val="00503610"/>
    <w:rsid w:val="0050576F"/>
    <w:rsid w:val="00505F8E"/>
    <w:rsid w:val="00517184"/>
    <w:rsid w:val="00517EF5"/>
    <w:rsid w:val="00521154"/>
    <w:rsid w:val="00521F5E"/>
    <w:rsid w:val="0052292D"/>
    <w:rsid w:val="005271F9"/>
    <w:rsid w:val="00527D52"/>
    <w:rsid w:val="00530032"/>
    <w:rsid w:val="00532093"/>
    <w:rsid w:val="005325BB"/>
    <w:rsid w:val="00533291"/>
    <w:rsid w:val="00536ED6"/>
    <w:rsid w:val="005377AE"/>
    <w:rsid w:val="00540024"/>
    <w:rsid w:val="005409E9"/>
    <w:rsid w:val="00540BBB"/>
    <w:rsid w:val="00540CEF"/>
    <w:rsid w:val="00545D38"/>
    <w:rsid w:val="00553608"/>
    <w:rsid w:val="00560C06"/>
    <w:rsid w:val="005610DA"/>
    <w:rsid w:val="00563781"/>
    <w:rsid w:val="005668E1"/>
    <w:rsid w:val="00572916"/>
    <w:rsid w:val="005746C9"/>
    <w:rsid w:val="0057558F"/>
    <w:rsid w:val="00575742"/>
    <w:rsid w:val="00581376"/>
    <w:rsid w:val="00582F1E"/>
    <w:rsid w:val="00585724"/>
    <w:rsid w:val="005871CD"/>
    <w:rsid w:val="00591C13"/>
    <w:rsid w:val="005923B3"/>
    <w:rsid w:val="005A03CD"/>
    <w:rsid w:val="005A1E6A"/>
    <w:rsid w:val="005A3A6D"/>
    <w:rsid w:val="005A3B9B"/>
    <w:rsid w:val="005A565B"/>
    <w:rsid w:val="005C292F"/>
    <w:rsid w:val="005C5C76"/>
    <w:rsid w:val="005C67F2"/>
    <w:rsid w:val="005D216B"/>
    <w:rsid w:val="005D2D39"/>
    <w:rsid w:val="005D3F10"/>
    <w:rsid w:val="005E0880"/>
    <w:rsid w:val="005E3F4F"/>
    <w:rsid w:val="005E41B7"/>
    <w:rsid w:val="005E67F7"/>
    <w:rsid w:val="005F24CD"/>
    <w:rsid w:val="005F65B6"/>
    <w:rsid w:val="005F675B"/>
    <w:rsid w:val="005F6AE5"/>
    <w:rsid w:val="006058AF"/>
    <w:rsid w:val="0060752E"/>
    <w:rsid w:val="00610A5C"/>
    <w:rsid w:val="00610C11"/>
    <w:rsid w:val="00611FC8"/>
    <w:rsid w:val="00612FF9"/>
    <w:rsid w:val="0061344A"/>
    <w:rsid w:val="0061358A"/>
    <w:rsid w:val="00615578"/>
    <w:rsid w:val="006173EC"/>
    <w:rsid w:val="0062033A"/>
    <w:rsid w:val="006203A7"/>
    <w:rsid w:val="00620A49"/>
    <w:rsid w:val="0062179E"/>
    <w:rsid w:val="006218D8"/>
    <w:rsid w:val="006240BC"/>
    <w:rsid w:val="006247D9"/>
    <w:rsid w:val="006256CC"/>
    <w:rsid w:val="0062732D"/>
    <w:rsid w:val="006276EA"/>
    <w:rsid w:val="00627703"/>
    <w:rsid w:val="00627A41"/>
    <w:rsid w:val="00627A97"/>
    <w:rsid w:val="00630BC8"/>
    <w:rsid w:val="00630FEB"/>
    <w:rsid w:val="00631451"/>
    <w:rsid w:val="0063184E"/>
    <w:rsid w:val="00634DF5"/>
    <w:rsid w:val="00636CA8"/>
    <w:rsid w:val="00640A6E"/>
    <w:rsid w:val="0064395D"/>
    <w:rsid w:val="0064429A"/>
    <w:rsid w:val="00644EC4"/>
    <w:rsid w:val="00645E80"/>
    <w:rsid w:val="006460BA"/>
    <w:rsid w:val="00646CF0"/>
    <w:rsid w:val="00647BDC"/>
    <w:rsid w:val="0065273B"/>
    <w:rsid w:val="00652763"/>
    <w:rsid w:val="0065491A"/>
    <w:rsid w:val="006604AC"/>
    <w:rsid w:val="00661D3F"/>
    <w:rsid w:val="00664A16"/>
    <w:rsid w:val="00665341"/>
    <w:rsid w:val="00667A83"/>
    <w:rsid w:val="00667CBE"/>
    <w:rsid w:val="00670B3C"/>
    <w:rsid w:val="00671DAA"/>
    <w:rsid w:val="00676A08"/>
    <w:rsid w:val="006771DB"/>
    <w:rsid w:val="00681903"/>
    <w:rsid w:val="00683AE0"/>
    <w:rsid w:val="00686D38"/>
    <w:rsid w:val="00687E5E"/>
    <w:rsid w:val="00692D86"/>
    <w:rsid w:val="00694386"/>
    <w:rsid w:val="00694639"/>
    <w:rsid w:val="00695920"/>
    <w:rsid w:val="00695EB4"/>
    <w:rsid w:val="006A0F16"/>
    <w:rsid w:val="006A23E6"/>
    <w:rsid w:val="006A2762"/>
    <w:rsid w:val="006A4FD2"/>
    <w:rsid w:val="006A57C3"/>
    <w:rsid w:val="006A7D7E"/>
    <w:rsid w:val="006B3D4A"/>
    <w:rsid w:val="006B4258"/>
    <w:rsid w:val="006B4B58"/>
    <w:rsid w:val="006C190F"/>
    <w:rsid w:val="006C513B"/>
    <w:rsid w:val="006C5406"/>
    <w:rsid w:val="006C72B0"/>
    <w:rsid w:val="006D0357"/>
    <w:rsid w:val="006D4BC8"/>
    <w:rsid w:val="006D5091"/>
    <w:rsid w:val="006D52A1"/>
    <w:rsid w:val="006D7083"/>
    <w:rsid w:val="006E0E88"/>
    <w:rsid w:val="006E41F3"/>
    <w:rsid w:val="006F04D5"/>
    <w:rsid w:val="006F07C9"/>
    <w:rsid w:val="006F19AA"/>
    <w:rsid w:val="006F795F"/>
    <w:rsid w:val="00700962"/>
    <w:rsid w:val="00702032"/>
    <w:rsid w:val="00705ED0"/>
    <w:rsid w:val="007120F9"/>
    <w:rsid w:val="007121DD"/>
    <w:rsid w:val="00712A2A"/>
    <w:rsid w:val="00712DE8"/>
    <w:rsid w:val="00713CCA"/>
    <w:rsid w:val="007154EA"/>
    <w:rsid w:val="00715C29"/>
    <w:rsid w:val="00716994"/>
    <w:rsid w:val="00717B12"/>
    <w:rsid w:val="00721B5F"/>
    <w:rsid w:val="007231F3"/>
    <w:rsid w:val="00723EDA"/>
    <w:rsid w:val="007250CF"/>
    <w:rsid w:val="0072510A"/>
    <w:rsid w:val="0072521B"/>
    <w:rsid w:val="007253C6"/>
    <w:rsid w:val="00727295"/>
    <w:rsid w:val="0074146A"/>
    <w:rsid w:val="00742259"/>
    <w:rsid w:val="0074287F"/>
    <w:rsid w:val="00743A33"/>
    <w:rsid w:val="007443D1"/>
    <w:rsid w:val="00746D5D"/>
    <w:rsid w:val="00751EDE"/>
    <w:rsid w:val="00754AC0"/>
    <w:rsid w:val="007570F0"/>
    <w:rsid w:val="0075721A"/>
    <w:rsid w:val="0076586E"/>
    <w:rsid w:val="0076601B"/>
    <w:rsid w:val="007669FB"/>
    <w:rsid w:val="00771787"/>
    <w:rsid w:val="00774D45"/>
    <w:rsid w:val="007812D9"/>
    <w:rsid w:val="0078678E"/>
    <w:rsid w:val="007878DE"/>
    <w:rsid w:val="00787C15"/>
    <w:rsid w:val="007904B2"/>
    <w:rsid w:val="00793261"/>
    <w:rsid w:val="00794989"/>
    <w:rsid w:val="007954D4"/>
    <w:rsid w:val="00795DB9"/>
    <w:rsid w:val="007964B6"/>
    <w:rsid w:val="00796CFF"/>
    <w:rsid w:val="007975A2"/>
    <w:rsid w:val="007A0AAD"/>
    <w:rsid w:val="007A0F49"/>
    <w:rsid w:val="007A0FA3"/>
    <w:rsid w:val="007A1EDC"/>
    <w:rsid w:val="007A3B9F"/>
    <w:rsid w:val="007A41B9"/>
    <w:rsid w:val="007A5096"/>
    <w:rsid w:val="007B0A47"/>
    <w:rsid w:val="007B195F"/>
    <w:rsid w:val="007B353B"/>
    <w:rsid w:val="007B53A4"/>
    <w:rsid w:val="007B7BAE"/>
    <w:rsid w:val="007C05AC"/>
    <w:rsid w:val="007C0703"/>
    <w:rsid w:val="007C082F"/>
    <w:rsid w:val="007C594B"/>
    <w:rsid w:val="007C7801"/>
    <w:rsid w:val="007D1B15"/>
    <w:rsid w:val="007D1D91"/>
    <w:rsid w:val="007D296B"/>
    <w:rsid w:val="007D3529"/>
    <w:rsid w:val="007D432C"/>
    <w:rsid w:val="007D4ADF"/>
    <w:rsid w:val="007D4BFA"/>
    <w:rsid w:val="007D5C60"/>
    <w:rsid w:val="007D6AEF"/>
    <w:rsid w:val="007D7DCA"/>
    <w:rsid w:val="007E1887"/>
    <w:rsid w:val="007E1E1D"/>
    <w:rsid w:val="007E7CD0"/>
    <w:rsid w:val="007F0B69"/>
    <w:rsid w:val="007F0E81"/>
    <w:rsid w:val="007F1303"/>
    <w:rsid w:val="007F6902"/>
    <w:rsid w:val="008035E4"/>
    <w:rsid w:val="008036BD"/>
    <w:rsid w:val="00803C6D"/>
    <w:rsid w:val="00804004"/>
    <w:rsid w:val="00804023"/>
    <w:rsid w:val="00806153"/>
    <w:rsid w:val="00806B4B"/>
    <w:rsid w:val="00814108"/>
    <w:rsid w:val="008155B9"/>
    <w:rsid w:val="00816E1F"/>
    <w:rsid w:val="00816FC4"/>
    <w:rsid w:val="00817A61"/>
    <w:rsid w:val="008211F6"/>
    <w:rsid w:val="00821B28"/>
    <w:rsid w:val="008228C2"/>
    <w:rsid w:val="0082297C"/>
    <w:rsid w:val="00823B77"/>
    <w:rsid w:val="00825737"/>
    <w:rsid w:val="00826BAE"/>
    <w:rsid w:val="00830079"/>
    <w:rsid w:val="0083069A"/>
    <w:rsid w:val="008308F5"/>
    <w:rsid w:val="008362C3"/>
    <w:rsid w:val="00837FFA"/>
    <w:rsid w:val="0084184E"/>
    <w:rsid w:val="00842CB5"/>
    <w:rsid w:val="008454E4"/>
    <w:rsid w:val="00845976"/>
    <w:rsid w:val="00846AC7"/>
    <w:rsid w:val="008524C1"/>
    <w:rsid w:val="0085310B"/>
    <w:rsid w:val="00857390"/>
    <w:rsid w:val="00860D8B"/>
    <w:rsid w:val="008610F9"/>
    <w:rsid w:val="008611D6"/>
    <w:rsid w:val="00861743"/>
    <w:rsid w:val="00861E19"/>
    <w:rsid w:val="008620B8"/>
    <w:rsid w:val="00862501"/>
    <w:rsid w:val="008637C8"/>
    <w:rsid w:val="00864E24"/>
    <w:rsid w:val="00867290"/>
    <w:rsid w:val="008714EF"/>
    <w:rsid w:val="00871C69"/>
    <w:rsid w:val="00880C17"/>
    <w:rsid w:val="008838C2"/>
    <w:rsid w:val="00885BBA"/>
    <w:rsid w:val="00886852"/>
    <w:rsid w:val="008877BF"/>
    <w:rsid w:val="0089291A"/>
    <w:rsid w:val="00896B8D"/>
    <w:rsid w:val="008A11FC"/>
    <w:rsid w:val="008A4A4F"/>
    <w:rsid w:val="008A7173"/>
    <w:rsid w:val="008B0960"/>
    <w:rsid w:val="008B3353"/>
    <w:rsid w:val="008C01A5"/>
    <w:rsid w:val="008C22A0"/>
    <w:rsid w:val="008C2B6F"/>
    <w:rsid w:val="008D0BB8"/>
    <w:rsid w:val="008D0E9D"/>
    <w:rsid w:val="008D1176"/>
    <w:rsid w:val="008D14AC"/>
    <w:rsid w:val="008D2C05"/>
    <w:rsid w:val="008D3CE8"/>
    <w:rsid w:val="008D4815"/>
    <w:rsid w:val="008D5116"/>
    <w:rsid w:val="008E13C1"/>
    <w:rsid w:val="008E3A05"/>
    <w:rsid w:val="008E3EA9"/>
    <w:rsid w:val="008E461F"/>
    <w:rsid w:val="008E48FB"/>
    <w:rsid w:val="008F0B1C"/>
    <w:rsid w:val="008F153F"/>
    <w:rsid w:val="008F1D78"/>
    <w:rsid w:val="008F45C8"/>
    <w:rsid w:val="008F5E4D"/>
    <w:rsid w:val="008F622A"/>
    <w:rsid w:val="00906F07"/>
    <w:rsid w:val="0091067A"/>
    <w:rsid w:val="00914FC6"/>
    <w:rsid w:val="009169D5"/>
    <w:rsid w:val="0092019A"/>
    <w:rsid w:val="00921670"/>
    <w:rsid w:val="00925CB8"/>
    <w:rsid w:val="00926735"/>
    <w:rsid w:val="0092758E"/>
    <w:rsid w:val="00927843"/>
    <w:rsid w:val="00933EC4"/>
    <w:rsid w:val="009355F9"/>
    <w:rsid w:val="009377FC"/>
    <w:rsid w:val="00946633"/>
    <w:rsid w:val="00950604"/>
    <w:rsid w:val="00950C33"/>
    <w:rsid w:val="00951CF3"/>
    <w:rsid w:val="009571D5"/>
    <w:rsid w:val="00957316"/>
    <w:rsid w:val="00960AAF"/>
    <w:rsid w:val="009615C1"/>
    <w:rsid w:val="00970F3D"/>
    <w:rsid w:val="00972B66"/>
    <w:rsid w:val="00977B15"/>
    <w:rsid w:val="00981CB6"/>
    <w:rsid w:val="00984D73"/>
    <w:rsid w:val="00985190"/>
    <w:rsid w:val="00986BBE"/>
    <w:rsid w:val="00996021"/>
    <w:rsid w:val="00996FB4"/>
    <w:rsid w:val="00997B1D"/>
    <w:rsid w:val="009A0171"/>
    <w:rsid w:val="009A0CE7"/>
    <w:rsid w:val="009A1F1A"/>
    <w:rsid w:val="009A225E"/>
    <w:rsid w:val="009A3BBA"/>
    <w:rsid w:val="009B347E"/>
    <w:rsid w:val="009B7293"/>
    <w:rsid w:val="009B746D"/>
    <w:rsid w:val="009C23C6"/>
    <w:rsid w:val="009C2DFB"/>
    <w:rsid w:val="009C4CF4"/>
    <w:rsid w:val="009C501C"/>
    <w:rsid w:val="009C6033"/>
    <w:rsid w:val="009C69E7"/>
    <w:rsid w:val="009C747D"/>
    <w:rsid w:val="009D0C11"/>
    <w:rsid w:val="009D18A6"/>
    <w:rsid w:val="009D386C"/>
    <w:rsid w:val="009D49BC"/>
    <w:rsid w:val="009D7A8D"/>
    <w:rsid w:val="009D7DDA"/>
    <w:rsid w:val="009E454C"/>
    <w:rsid w:val="009E4C3C"/>
    <w:rsid w:val="009E4F6A"/>
    <w:rsid w:val="009E74B8"/>
    <w:rsid w:val="009F1457"/>
    <w:rsid w:val="009F3E2F"/>
    <w:rsid w:val="009F52B9"/>
    <w:rsid w:val="00A03229"/>
    <w:rsid w:val="00A03278"/>
    <w:rsid w:val="00A04109"/>
    <w:rsid w:val="00A11E78"/>
    <w:rsid w:val="00A11E8E"/>
    <w:rsid w:val="00A1334C"/>
    <w:rsid w:val="00A14201"/>
    <w:rsid w:val="00A164FD"/>
    <w:rsid w:val="00A20796"/>
    <w:rsid w:val="00A213E2"/>
    <w:rsid w:val="00A21681"/>
    <w:rsid w:val="00A232BB"/>
    <w:rsid w:val="00A25F63"/>
    <w:rsid w:val="00A265E6"/>
    <w:rsid w:val="00A26C25"/>
    <w:rsid w:val="00A2744F"/>
    <w:rsid w:val="00A27D01"/>
    <w:rsid w:val="00A3156A"/>
    <w:rsid w:val="00A34A73"/>
    <w:rsid w:val="00A34EE4"/>
    <w:rsid w:val="00A41586"/>
    <w:rsid w:val="00A41A5C"/>
    <w:rsid w:val="00A42AB0"/>
    <w:rsid w:val="00A45DA1"/>
    <w:rsid w:val="00A46371"/>
    <w:rsid w:val="00A465CD"/>
    <w:rsid w:val="00A47D7B"/>
    <w:rsid w:val="00A52CB7"/>
    <w:rsid w:val="00A52E6B"/>
    <w:rsid w:val="00A539B6"/>
    <w:rsid w:val="00A54313"/>
    <w:rsid w:val="00A564FD"/>
    <w:rsid w:val="00A60FE0"/>
    <w:rsid w:val="00A62BCA"/>
    <w:rsid w:val="00A72DD1"/>
    <w:rsid w:val="00A7378D"/>
    <w:rsid w:val="00A7460C"/>
    <w:rsid w:val="00A75260"/>
    <w:rsid w:val="00A76169"/>
    <w:rsid w:val="00A809E1"/>
    <w:rsid w:val="00A80EA6"/>
    <w:rsid w:val="00A81D4F"/>
    <w:rsid w:val="00A829AE"/>
    <w:rsid w:val="00A86582"/>
    <w:rsid w:val="00A8673A"/>
    <w:rsid w:val="00A87B52"/>
    <w:rsid w:val="00A93615"/>
    <w:rsid w:val="00A94A2F"/>
    <w:rsid w:val="00A95376"/>
    <w:rsid w:val="00A954E7"/>
    <w:rsid w:val="00A961C8"/>
    <w:rsid w:val="00A97158"/>
    <w:rsid w:val="00AA16AC"/>
    <w:rsid w:val="00AA2EBE"/>
    <w:rsid w:val="00AA7AAD"/>
    <w:rsid w:val="00AB0BC7"/>
    <w:rsid w:val="00AB138B"/>
    <w:rsid w:val="00AB3D78"/>
    <w:rsid w:val="00AB6FF2"/>
    <w:rsid w:val="00AB76EB"/>
    <w:rsid w:val="00AC1135"/>
    <w:rsid w:val="00AC1B8C"/>
    <w:rsid w:val="00AC1C28"/>
    <w:rsid w:val="00AC269F"/>
    <w:rsid w:val="00AC2FFD"/>
    <w:rsid w:val="00AD41C5"/>
    <w:rsid w:val="00AD5359"/>
    <w:rsid w:val="00AD6EE6"/>
    <w:rsid w:val="00AD731A"/>
    <w:rsid w:val="00AD7364"/>
    <w:rsid w:val="00AE2016"/>
    <w:rsid w:val="00AE7A5F"/>
    <w:rsid w:val="00AE7FC3"/>
    <w:rsid w:val="00AF18A5"/>
    <w:rsid w:val="00AF3895"/>
    <w:rsid w:val="00AF4A6C"/>
    <w:rsid w:val="00AF6B36"/>
    <w:rsid w:val="00AF70E3"/>
    <w:rsid w:val="00B009CA"/>
    <w:rsid w:val="00B01FC4"/>
    <w:rsid w:val="00B040A7"/>
    <w:rsid w:val="00B078FD"/>
    <w:rsid w:val="00B106AF"/>
    <w:rsid w:val="00B11763"/>
    <w:rsid w:val="00B15995"/>
    <w:rsid w:val="00B17343"/>
    <w:rsid w:val="00B2000E"/>
    <w:rsid w:val="00B236C7"/>
    <w:rsid w:val="00B2654D"/>
    <w:rsid w:val="00B26BFE"/>
    <w:rsid w:val="00B32B48"/>
    <w:rsid w:val="00B33A41"/>
    <w:rsid w:val="00B34A94"/>
    <w:rsid w:val="00B34CA6"/>
    <w:rsid w:val="00B35D07"/>
    <w:rsid w:val="00B40C22"/>
    <w:rsid w:val="00B41073"/>
    <w:rsid w:val="00B442EF"/>
    <w:rsid w:val="00B50A2D"/>
    <w:rsid w:val="00B51505"/>
    <w:rsid w:val="00B51C8A"/>
    <w:rsid w:val="00B5498D"/>
    <w:rsid w:val="00B57714"/>
    <w:rsid w:val="00B5786A"/>
    <w:rsid w:val="00B61083"/>
    <w:rsid w:val="00B636A8"/>
    <w:rsid w:val="00B638EF"/>
    <w:rsid w:val="00B67EBE"/>
    <w:rsid w:val="00B716D5"/>
    <w:rsid w:val="00B72402"/>
    <w:rsid w:val="00B73605"/>
    <w:rsid w:val="00B81764"/>
    <w:rsid w:val="00B82D73"/>
    <w:rsid w:val="00B879DA"/>
    <w:rsid w:val="00B91F2A"/>
    <w:rsid w:val="00B91FEB"/>
    <w:rsid w:val="00B926FD"/>
    <w:rsid w:val="00B95FDE"/>
    <w:rsid w:val="00B96F73"/>
    <w:rsid w:val="00B974E1"/>
    <w:rsid w:val="00BA0C4B"/>
    <w:rsid w:val="00BA42EA"/>
    <w:rsid w:val="00BA49ED"/>
    <w:rsid w:val="00BA4D17"/>
    <w:rsid w:val="00BA5244"/>
    <w:rsid w:val="00BA5BC8"/>
    <w:rsid w:val="00BA65CA"/>
    <w:rsid w:val="00BB068C"/>
    <w:rsid w:val="00BB2867"/>
    <w:rsid w:val="00BB3806"/>
    <w:rsid w:val="00BB3A43"/>
    <w:rsid w:val="00BB47C5"/>
    <w:rsid w:val="00BB4973"/>
    <w:rsid w:val="00BB575C"/>
    <w:rsid w:val="00BB5C67"/>
    <w:rsid w:val="00BC01EF"/>
    <w:rsid w:val="00BC1E41"/>
    <w:rsid w:val="00BC4410"/>
    <w:rsid w:val="00BC555F"/>
    <w:rsid w:val="00BC6338"/>
    <w:rsid w:val="00BC6BA8"/>
    <w:rsid w:val="00BD09E5"/>
    <w:rsid w:val="00BD0AE2"/>
    <w:rsid w:val="00BD667A"/>
    <w:rsid w:val="00BD7A1B"/>
    <w:rsid w:val="00BE4E06"/>
    <w:rsid w:val="00BE59DD"/>
    <w:rsid w:val="00BE69F1"/>
    <w:rsid w:val="00BF05F7"/>
    <w:rsid w:val="00BF1A45"/>
    <w:rsid w:val="00BF1DDA"/>
    <w:rsid w:val="00BF4C01"/>
    <w:rsid w:val="00BF7493"/>
    <w:rsid w:val="00C0086D"/>
    <w:rsid w:val="00C0130D"/>
    <w:rsid w:val="00C109EE"/>
    <w:rsid w:val="00C10E1C"/>
    <w:rsid w:val="00C121CE"/>
    <w:rsid w:val="00C13FF9"/>
    <w:rsid w:val="00C21B09"/>
    <w:rsid w:val="00C232B7"/>
    <w:rsid w:val="00C2444B"/>
    <w:rsid w:val="00C27AAE"/>
    <w:rsid w:val="00C27AC1"/>
    <w:rsid w:val="00C315DF"/>
    <w:rsid w:val="00C3691D"/>
    <w:rsid w:val="00C41D87"/>
    <w:rsid w:val="00C47284"/>
    <w:rsid w:val="00C55947"/>
    <w:rsid w:val="00C562BB"/>
    <w:rsid w:val="00C57125"/>
    <w:rsid w:val="00C574A5"/>
    <w:rsid w:val="00C6046F"/>
    <w:rsid w:val="00C62D3C"/>
    <w:rsid w:val="00C6509A"/>
    <w:rsid w:val="00C6674D"/>
    <w:rsid w:val="00C6753A"/>
    <w:rsid w:val="00C67A6E"/>
    <w:rsid w:val="00C67D73"/>
    <w:rsid w:val="00C67E8B"/>
    <w:rsid w:val="00C70731"/>
    <w:rsid w:val="00C743BC"/>
    <w:rsid w:val="00C74E35"/>
    <w:rsid w:val="00C750F3"/>
    <w:rsid w:val="00C75CF0"/>
    <w:rsid w:val="00C76358"/>
    <w:rsid w:val="00C7686E"/>
    <w:rsid w:val="00C80303"/>
    <w:rsid w:val="00C80742"/>
    <w:rsid w:val="00C8398D"/>
    <w:rsid w:val="00C83AD5"/>
    <w:rsid w:val="00C83F86"/>
    <w:rsid w:val="00C84331"/>
    <w:rsid w:val="00C84A12"/>
    <w:rsid w:val="00C84DCC"/>
    <w:rsid w:val="00C8650B"/>
    <w:rsid w:val="00C91B66"/>
    <w:rsid w:val="00C923DB"/>
    <w:rsid w:val="00C94723"/>
    <w:rsid w:val="00C966C3"/>
    <w:rsid w:val="00C9744F"/>
    <w:rsid w:val="00CA34DE"/>
    <w:rsid w:val="00CA36A3"/>
    <w:rsid w:val="00CA3C40"/>
    <w:rsid w:val="00CA44AF"/>
    <w:rsid w:val="00CA50F2"/>
    <w:rsid w:val="00CA7528"/>
    <w:rsid w:val="00CB35A9"/>
    <w:rsid w:val="00CB436D"/>
    <w:rsid w:val="00CB5C31"/>
    <w:rsid w:val="00CC2181"/>
    <w:rsid w:val="00CC3286"/>
    <w:rsid w:val="00CC38A1"/>
    <w:rsid w:val="00CC6A3F"/>
    <w:rsid w:val="00CC7246"/>
    <w:rsid w:val="00CD133C"/>
    <w:rsid w:val="00CD5946"/>
    <w:rsid w:val="00CE0B06"/>
    <w:rsid w:val="00CE48CA"/>
    <w:rsid w:val="00CE4E3D"/>
    <w:rsid w:val="00CE5891"/>
    <w:rsid w:val="00CF23C2"/>
    <w:rsid w:val="00CF4946"/>
    <w:rsid w:val="00CF4EFC"/>
    <w:rsid w:val="00CF7548"/>
    <w:rsid w:val="00D00B5C"/>
    <w:rsid w:val="00D031D0"/>
    <w:rsid w:val="00D03E83"/>
    <w:rsid w:val="00D05357"/>
    <w:rsid w:val="00D106F3"/>
    <w:rsid w:val="00D107F5"/>
    <w:rsid w:val="00D1266B"/>
    <w:rsid w:val="00D13011"/>
    <w:rsid w:val="00D14AD3"/>
    <w:rsid w:val="00D15BF3"/>
    <w:rsid w:val="00D1698C"/>
    <w:rsid w:val="00D22F95"/>
    <w:rsid w:val="00D233BD"/>
    <w:rsid w:val="00D3163D"/>
    <w:rsid w:val="00D36C15"/>
    <w:rsid w:val="00D378A2"/>
    <w:rsid w:val="00D37C9C"/>
    <w:rsid w:val="00D42129"/>
    <w:rsid w:val="00D429CE"/>
    <w:rsid w:val="00D5001D"/>
    <w:rsid w:val="00D514E1"/>
    <w:rsid w:val="00D52C8A"/>
    <w:rsid w:val="00D5361B"/>
    <w:rsid w:val="00D53CB0"/>
    <w:rsid w:val="00D550C7"/>
    <w:rsid w:val="00D5593D"/>
    <w:rsid w:val="00D57CD3"/>
    <w:rsid w:val="00D64087"/>
    <w:rsid w:val="00D6795C"/>
    <w:rsid w:val="00D70C9F"/>
    <w:rsid w:val="00D74883"/>
    <w:rsid w:val="00D759EA"/>
    <w:rsid w:val="00D76FBE"/>
    <w:rsid w:val="00D77956"/>
    <w:rsid w:val="00D81AE9"/>
    <w:rsid w:val="00D83A98"/>
    <w:rsid w:val="00D84A5E"/>
    <w:rsid w:val="00D858E5"/>
    <w:rsid w:val="00D93E84"/>
    <w:rsid w:val="00D94F71"/>
    <w:rsid w:val="00DA1571"/>
    <w:rsid w:val="00DA4127"/>
    <w:rsid w:val="00DA560E"/>
    <w:rsid w:val="00DB14BC"/>
    <w:rsid w:val="00DB2FDE"/>
    <w:rsid w:val="00DB35F7"/>
    <w:rsid w:val="00DB676E"/>
    <w:rsid w:val="00DB72F4"/>
    <w:rsid w:val="00DC1ABB"/>
    <w:rsid w:val="00DC3D19"/>
    <w:rsid w:val="00DC4DD9"/>
    <w:rsid w:val="00DD1024"/>
    <w:rsid w:val="00DD17BE"/>
    <w:rsid w:val="00DD20D4"/>
    <w:rsid w:val="00DD3D54"/>
    <w:rsid w:val="00DD514D"/>
    <w:rsid w:val="00DE36B6"/>
    <w:rsid w:val="00DE45C8"/>
    <w:rsid w:val="00DE5BB5"/>
    <w:rsid w:val="00DE787E"/>
    <w:rsid w:val="00DE7AD0"/>
    <w:rsid w:val="00DF011C"/>
    <w:rsid w:val="00DF1AB6"/>
    <w:rsid w:val="00DF1AEB"/>
    <w:rsid w:val="00DF2898"/>
    <w:rsid w:val="00DF449E"/>
    <w:rsid w:val="00DF4888"/>
    <w:rsid w:val="00DF5F8B"/>
    <w:rsid w:val="00E0041A"/>
    <w:rsid w:val="00E01795"/>
    <w:rsid w:val="00E019A1"/>
    <w:rsid w:val="00E019F9"/>
    <w:rsid w:val="00E01B45"/>
    <w:rsid w:val="00E04C36"/>
    <w:rsid w:val="00E057A8"/>
    <w:rsid w:val="00E05EF3"/>
    <w:rsid w:val="00E0675B"/>
    <w:rsid w:val="00E06AAB"/>
    <w:rsid w:val="00E10BD5"/>
    <w:rsid w:val="00E160FA"/>
    <w:rsid w:val="00E169B6"/>
    <w:rsid w:val="00E17EBC"/>
    <w:rsid w:val="00E22192"/>
    <w:rsid w:val="00E22C73"/>
    <w:rsid w:val="00E23940"/>
    <w:rsid w:val="00E24D33"/>
    <w:rsid w:val="00E251CC"/>
    <w:rsid w:val="00E27211"/>
    <w:rsid w:val="00E27C29"/>
    <w:rsid w:val="00E309EA"/>
    <w:rsid w:val="00E32823"/>
    <w:rsid w:val="00E34244"/>
    <w:rsid w:val="00E35F50"/>
    <w:rsid w:val="00E37ED1"/>
    <w:rsid w:val="00E428DB"/>
    <w:rsid w:val="00E44B77"/>
    <w:rsid w:val="00E455E9"/>
    <w:rsid w:val="00E4686D"/>
    <w:rsid w:val="00E46ED8"/>
    <w:rsid w:val="00E5083B"/>
    <w:rsid w:val="00E50B50"/>
    <w:rsid w:val="00E51FD9"/>
    <w:rsid w:val="00E52383"/>
    <w:rsid w:val="00E57284"/>
    <w:rsid w:val="00E573A6"/>
    <w:rsid w:val="00E60944"/>
    <w:rsid w:val="00E61B73"/>
    <w:rsid w:val="00E64014"/>
    <w:rsid w:val="00E648B6"/>
    <w:rsid w:val="00E6578B"/>
    <w:rsid w:val="00E66B8E"/>
    <w:rsid w:val="00E70B10"/>
    <w:rsid w:val="00E7613C"/>
    <w:rsid w:val="00E80544"/>
    <w:rsid w:val="00E82590"/>
    <w:rsid w:val="00E83412"/>
    <w:rsid w:val="00E8644B"/>
    <w:rsid w:val="00E90B3F"/>
    <w:rsid w:val="00E92295"/>
    <w:rsid w:val="00E9456A"/>
    <w:rsid w:val="00EA002D"/>
    <w:rsid w:val="00EA1E7E"/>
    <w:rsid w:val="00EA2E5E"/>
    <w:rsid w:val="00EA38C4"/>
    <w:rsid w:val="00EA5F4F"/>
    <w:rsid w:val="00EA63D3"/>
    <w:rsid w:val="00EB083F"/>
    <w:rsid w:val="00EB1EFF"/>
    <w:rsid w:val="00EB2FB0"/>
    <w:rsid w:val="00EB3111"/>
    <w:rsid w:val="00EB5912"/>
    <w:rsid w:val="00EC03B0"/>
    <w:rsid w:val="00EC086A"/>
    <w:rsid w:val="00EC32B0"/>
    <w:rsid w:val="00EC5C7A"/>
    <w:rsid w:val="00ED0D1F"/>
    <w:rsid w:val="00ED29F5"/>
    <w:rsid w:val="00ED4C83"/>
    <w:rsid w:val="00ED5A56"/>
    <w:rsid w:val="00EE29CB"/>
    <w:rsid w:val="00EE4F87"/>
    <w:rsid w:val="00EE64A8"/>
    <w:rsid w:val="00EF2400"/>
    <w:rsid w:val="00EF2D02"/>
    <w:rsid w:val="00EF4628"/>
    <w:rsid w:val="00EF4649"/>
    <w:rsid w:val="00EF495D"/>
    <w:rsid w:val="00EF7A93"/>
    <w:rsid w:val="00EF7E2C"/>
    <w:rsid w:val="00F00073"/>
    <w:rsid w:val="00F00C9B"/>
    <w:rsid w:val="00F016E5"/>
    <w:rsid w:val="00F029CF"/>
    <w:rsid w:val="00F02E4B"/>
    <w:rsid w:val="00F056F8"/>
    <w:rsid w:val="00F06459"/>
    <w:rsid w:val="00F06C65"/>
    <w:rsid w:val="00F11913"/>
    <w:rsid w:val="00F12B53"/>
    <w:rsid w:val="00F13C73"/>
    <w:rsid w:val="00F14A31"/>
    <w:rsid w:val="00F14B30"/>
    <w:rsid w:val="00F167C7"/>
    <w:rsid w:val="00F17DB5"/>
    <w:rsid w:val="00F2051A"/>
    <w:rsid w:val="00F20CA8"/>
    <w:rsid w:val="00F20DF0"/>
    <w:rsid w:val="00F21685"/>
    <w:rsid w:val="00F22E31"/>
    <w:rsid w:val="00F23723"/>
    <w:rsid w:val="00F2374C"/>
    <w:rsid w:val="00F25175"/>
    <w:rsid w:val="00F25F20"/>
    <w:rsid w:val="00F26B7E"/>
    <w:rsid w:val="00F316E5"/>
    <w:rsid w:val="00F37BFB"/>
    <w:rsid w:val="00F428B9"/>
    <w:rsid w:val="00F42F2B"/>
    <w:rsid w:val="00F44656"/>
    <w:rsid w:val="00F46D1B"/>
    <w:rsid w:val="00F52870"/>
    <w:rsid w:val="00F53787"/>
    <w:rsid w:val="00F53A93"/>
    <w:rsid w:val="00F55396"/>
    <w:rsid w:val="00F55631"/>
    <w:rsid w:val="00F61C7D"/>
    <w:rsid w:val="00F6312E"/>
    <w:rsid w:val="00F64987"/>
    <w:rsid w:val="00F71644"/>
    <w:rsid w:val="00F71A51"/>
    <w:rsid w:val="00F74D79"/>
    <w:rsid w:val="00F75050"/>
    <w:rsid w:val="00F80355"/>
    <w:rsid w:val="00F81EC6"/>
    <w:rsid w:val="00F8250F"/>
    <w:rsid w:val="00F845E7"/>
    <w:rsid w:val="00F84679"/>
    <w:rsid w:val="00F84DF6"/>
    <w:rsid w:val="00F8630A"/>
    <w:rsid w:val="00F86F88"/>
    <w:rsid w:val="00F92511"/>
    <w:rsid w:val="00F92F2D"/>
    <w:rsid w:val="00F93568"/>
    <w:rsid w:val="00F9554E"/>
    <w:rsid w:val="00F96289"/>
    <w:rsid w:val="00F97386"/>
    <w:rsid w:val="00FA135A"/>
    <w:rsid w:val="00FA2828"/>
    <w:rsid w:val="00FA4248"/>
    <w:rsid w:val="00FA4855"/>
    <w:rsid w:val="00FA4BED"/>
    <w:rsid w:val="00FA5760"/>
    <w:rsid w:val="00FA77C7"/>
    <w:rsid w:val="00FB583C"/>
    <w:rsid w:val="00FB6354"/>
    <w:rsid w:val="00FB6F52"/>
    <w:rsid w:val="00FB7694"/>
    <w:rsid w:val="00FB7EF7"/>
    <w:rsid w:val="00FC0373"/>
    <w:rsid w:val="00FC13B2"/>
    <w:rsid w:val="00FC47EC"/>
    <w:rsid w:val="00FC4F49"/>
    <w:rsid w:val="00FC7569"/>
    <w:rsid w:val="00FD2471"/>
    <w:rsid w:val="00FD2536"/>
    <w:rsid w:val="00FD3671"/>
    <w:rsid w:val="00FD4AF5"/>
    <w:rsid w:val="00FD6025"/>
    <w:rsid w:val="00FD7899"/>
    <w:rsid w:val="00FD7916"/>
    <w:rsid w:val="00FE0765"/>
    <w:rsid w:val="00FE207B"/>
    <w:rsid w:val="00FE6772"/>
    <w:rsid w:val="00FF17DF"/>
    <w:rsid w:val="00FF39E7"/>
    <w:rsid w:val="00FF4E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F5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62BCA"/>
    <w:pPr>
      <w:spacing w:after="200" w:line="276" w:lineRule="auto"/>
    </w:pPr>
    <w:rPr>
      <w:sz w:val="22"/>
      <w:szCs w:val="22"/>
      <w:lang w:val="nl-NL" w:eastAsia="en-US"/>
    </w:rPr>
  </w:style>
  <w:style w:type="paragraph" w:styleId="Heading1">
    <w:name w:val="heading 1"/>
    <w:basedOn w:val="Normal"/>
    <w:next w:val="Normal"/>
    <w:qFormat/>
    <w:rsid w:val="001E6ED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1E6ED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ED1"/>
    <w:pPr>
      <w:ind w:left="720"/>
      <w:contextualSpacing/>
    </w:pPr>
  </w:style>
  <w:style w:type="paragraph" w:styleId="FootnoteText">
    <w:name w:val="footnote text"/>
    <w:basedOn w:val="Normal"/>
    <w:semiHidden/>
    <w:unhideWhenUsed/>
    <w:rsid w:val="001E6ED1"/>
    <w:rPr>
      <w:sz w:val="20"/>
      <w:szCs w:val="20"/>
    </w:rPr>
  </w:style>
  <w:style w:type="character" w:customStyle="1" w:styleId="VoetnoottekstChar">
    <w:name w:val="Voetnoottekst Char"/>
    <w:uiPriority w:val="99"/>
    <w:semiHidden/>
    <w:rsid w:val="001E6ED1"/>
    <w:rPr>
      <w:lang w:eastAsia="en-US"/>
    </w:rPr>
  </w:style>
  <w:style w:type="character" w:styleId="FootnoteReference">
    <w:name w:val="footnote reference"/>
    <w:semiHidden/>
    <w:unhideWhenUsed/>
    <w:rsid w:val="001E6ED1"/>
    <w:rPr>
      <w:vertAlign w:val="superscript"/>
    </w:rPr>
  </w:style>
  <w:style w:type="character" w:styleId="Hyperlink">
    <w:name w:val="Hyperlink"/>
    <w:uiPriority w:val="99"/>
    <w:unhideWhenUsed/>
    <w:rsid w:val="001E6ED1"/>
    <w:rPr>
      <w:color w:val="0000FF"/>
      <w:u w:val="single"/>
    </w:rPr>
  </w:style>
  <w:style w:type="paragraph" w:styleId="NormalWeb">
    <w:name w:val="Normal (Web)"/>
    <w:basedOn w:val="Normal"/>
    <w:semiHidden/>
    <w:unhideWhenUsed/>
    <w:rsid w:val="001E6ED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1Char">
    <w:name w:val="Kop 1 Char"/>
    <w:rsid w:val="001E6ED1"/>
    <w:rPr>
      <w:rFonts w:ascii="Cambria" w:eastAsia="Times New Roman" w:hAnsi="Cambria" w:cs="Times New Roman"/>
      <w:b/>
      <w:bCs/>
      <w:kern w:val="32"/>
      <w:sz w:val="32"/>
      <w:szCs w:val="32"/>
      <w:lang w:eastAsia="en-US"/>
    </w:rPr>
  </w:style>
  <w:style w:type="character" w:customStyle="1" w:styleId="Kop2Char">
    <w:name w:val="Kop 2 Char"/>
    <w:rsid w:val="001E6ED1"/>
    <w:rPr>
      <w:rFonts w:ascii="Cambria" w:eastAsia="Times New Roman" w:hAnsi="Cambria" w:cs="Times New Roman"/>
      <w:b/>
      <w:bCs/>
      <w:i/>
      <w:iCs/>
      <w:sz w:val="28"/>
      <w:szCs w:val="28"/>
      <w:lang w:eastAsia="en-US"/>
    </w:rPr>
  </w:style>
  <w:style w:type="paragraph" w:customStyle="1" w:styleId="Default">
    <w:name w:val="Default"/>
    <w:rsid w:val="001E6ED1"/>
    <w:pPr>
      <w:autoSpaceDE w:val="0"/>
      <w:autoSpaceDN w:val="0"/>
      <w:adjustRightInd w:val="0"/>
    </w:pPr>
    <w:rPr>
      <w:rFonts w:ascii="Verdana" w:hAnsi="Verdana" w:cs="Verdana"/>
      <w:color w:val="000000"/>
      <w:sz w:val="24"/>
      <w:szCs w:val="24"/>
      <w:lang w:val="nl-NL" w:eastAsia="nl-NL"/>
    </w:rPr>
  </w:style>
  <w:style w:type="character" w:styleId="CommentReference">
    <w:name w:val="annotation reference"/>
    <w:semiHidden/>
    <w:unhideWhenUsed/>
    <w:rsid w:val="001E6ED1"/>
    <w:rPr>
      <w:sz w:val="16"/>
      <w:szCs w:val="16"/>
    </w:rPr>
  </w:style>
  <w:style w:type="paragraph" w:styleId="CommentText">
    <w:name w:val="annotation text"/>
    <w:basedOn w:val="Normal"/>
    <w:unhideWhenUsed/>
    <w:rsid w:val="001E6ED1"/>
    <w:rPr>
      <w:sz w:val="20"/>
      <w:szCs w:val="20"/>
    </w:rPr>
  </w:style>
  <w:style w:type="character" w:customStyle="1" w:styleId="TekstopmerkingChar">
    <w:name w:val="Tekst opmerking Char"/>
    <w:semiHidden/>
    <w:rsid w:val="001E6ED1"/>
    <w:rPr>
      <w:lang w:eastAsia="en-US"/>
    </w:rPr>
  </w:style>
  <w:style w:type="paragraph" w:styleId="CommentSubject">
    <w:name w:val="annotation subject"/>
    <w:basedOn w:val="CommentText"/>
    <w:next w:val="CommentText"/>
    <w:semiHidden/>
    <w:unhideWhenUsed/>
    <w:rsid w:val="001E6ED1"/>
    <w:rPr>
      <w:b/>
      <w:bCs/>
    </w:rPr>
  </w:style>
  <w:style w:type="character" w:customStyle="1" w:styleId="OnderwerpvanopmerkingChar">
    <w:name w:val="Onderwerp van opmerking Char"/>
    <w:semiHidden/>
    <w:rsid w:val="001E6ED1"/>
    <w:rPr>
      <w:b/>
      <w:bCs/>
      <w:lang w:eastAsia="en-US"/>
    </w:rPr>
  </w:style>
  <w:style w:type="paragraph" w:styleId="BalloonText">
    <w:name w:val="Balloon Text"/>
    <w:basedOn w:val="Normal"/>
    <w:semiHidden/>
    <w:unhideWhenUsed/>
    <w:rsid w:val="001E6ED1"/>
    <w:pPr>
      <w:spacing w:after="0" w:line="240" w:lineRule="auto"/>
    </w:pPr>
    <w:rPr>
      <w:rFonts w:ascii="Tahoma" w:hAnsi="Tahoma" w:cs="Tahoma"/>
      <w:sz w:val="16"/>
      <w:szCs w:val="16"/>
    </w:rPr>
  </w:style>
  <w:style w:type="character" w:customStyle="1" w:styleId="BallontekstChar">
    <w:name w:val="Ballontekst Char"/>
    <w:semiHidden/>
    <w:rsid w:val="001E6ED1"/>
    <w:rPr>
      <w:rFonts w:ascii="Tahoma" w:hAnsi="Tahoma" w:cs="Tahoma"/>
      <w:sz w:val="16"/>
      <w:szCs w:val="16"/>
      <w:lang w:eastAsia="en-US"/>
    </w:rPr>
  </w:style>
  <w:style w:type="paragraph" w:styleId="TOCHeading">
    <w:name w:val="TOC Heading"/>
    <w:basedOn w:val="Heading1"/>
    <w:next w:val="Normal"/>
    <w:uiPriority w:val="39"/>
    <w:qFormat/>
    <w:rsid w:val="00A465CD"/>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083C16"/>
    <w:pPr>
      <w:tabs>
        <w:tab w:val="right" w:leader="dot" w:pos="9062"/>
      </w:tabs>
      <w:spacing w:after="0"/>
      <w:jc w:val="center"/>
    </w:pPr>
    <w:rPr>
      <w:noProof/>
      <w:sz w:val="20"/>
      <w:szCs w:val="20"/>
    </w:rPr>
  </w:style>
  <w:style w:type="paragraph" w:styleId="TOC2">
    <w:name w:val="toc 2"/>
    <w:basedOn w:val="Normal"/>
    <w:next w:val="Normal"/>
    <w:autoRedefine/>
    <w:uiPriority w:val="39"/>
    <w:unhideWhenUsed/>
    <w:rsid w:val="00E82590"/>
    <w:pPr>
      <w:tabs>
        <w:tab w:val="right" w:leader="dot" w:pos="9062"/>
      </w:tabs>
      <w:spacing w:after="0"/>
      <w:ind w:left="221"/>
    </w:pPr>
  </w:style>
  <w:style w:type="paragraph" w:styleId="Header">
    <w:name w:val="header"/>
    <w:basedOn w:val="Normal"/>
    <w:link w:val="HeaderChar"/>
    <w:uiPriority w:val="99"/>
    <w:unhideWhenUsed/>
    <w:rsid w:val="00AF18A5"/>
    <w:pPr>
      <w:tabs>
        <w:tab w:val="center" w:pos="4536"/>
        <w:tab w:val="right" w:pos="9072"/>
      </w:tabs>
    </w:pPr>
  </w:style>
  <w:style w:type="character" w:customStyle="1" w:styleId="HeaderChar">
    <w:name w:val="Header Char"/>
    <w:link w:val="Header"/>
    <w:uiPriority w:val="99"/>
    <w:rsid w:val="00AF18A5"/>
    <w:rPr>
      <w:sz w:val="22"/>
      <w:szCs w:val="22"/>
      <w:lang w:eastAsia="en-US"/>
    </w:rPr>
  </w:style>
  <w:style w:type="paragraph" w:styleId="Footer">
    <w:name w:val="footer"/>
    <w:basedOn w:val="Normal"/>
    <w:link w:val="FooterChar"/>
    <w:uiPriority w:val="99"/>
    <w:unhideWhenUsed/>
    <w:rsid w:val="00AF18A5"/>
    <w:pPr>
      <w:tabs>
        <w:tab w:val="center" w:pos="4536"/>
        <w:tab w:val="right" w:pos="9072"/>
      </w:tabs>
    </w:pPr>
  </w:style>
  <w:style w:type="character" w:customStyle="1" w:styleId="FooterChar">
    <w:name w:val="Footer Char"/>
    <w:link w:val="Footer"/>
    <w:uiPriority w:val="99"/>
    <w:rsid w:val="00AF18A5"/>
    <w:rPr>
      <w:sz w:val="22"/>
      <w:szCs w:val="22"/>
      <w:lang w:eastAsia="en-US"/>
    </w:rPr>
  </w:style>
  <w:style w:type="table" w:styleId="TableGrid">
    <w:name w:val="Table Grid"/>
    <w:basedOn w:val="TableNormal"/>
    <w:uiPriority w:val="59"/>
    <w:rsid w:val="00A032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9A0171"/>
  </w:style>
  <w:style w:type="character" w:customStyle="1" w:styleId="apple-converted-space">
    <w:name w:val="apple-converted-space"/>
    <w:basedOn w:val="DefaultParagraphFont"/>
    <w:rsid w:val="009A0171"/>
  </w:style>
  <w:style w:type="character" w:styleId="Emphasis">
    <w:name w:val="Emphasis"/>
    <w:uiPriority w:val="20"/>
    <w:qFormat/>
    <w:rsid w:val="009A0171"/>
    <w:rPr>
      <w:i/>
      <w:iCs/>
    </w:rPr>
  </w:style>
  <w:style w:type="paragraph" w:styleId="BodyText">
    <w:name w:val="Body Text"/>
    <w:basedOn w:val="Normal"/>
    <w:link w:val="BodyTextChar"/>
    <w:semiHidden/>
    <w:rsid w:val="004C72DF"/>
    <w:pPr>
      <w:autoSpaceDE w:val="0"/>
      <w:autoSpaceDN w:val="0"/>
      <w:adjustRightInd w:val="0"/>
      <w:spacing w:after="0" w:line="240" w:lineRule="auto"/>
    </w:pPr>
    <w:rPr>
      <w:rFonts w:ascii="Times-Roman" w:eastAsia="Times New Roman" w:hAnsi="Times-Roman"/>
      <w:color w:val="000000"/>
      <w:sz w:val="24"/>
      <w:szCs w:val="24"/>
      <w:lang w:eastAsia="nl-NL"/>
    </w:rPr>
  </w:style>
  <w:style w:type="character" w:customStyle="1" w:styleId="BodyTextChar">
    <w:name w:val="Body Text Char"/>
    <w:link w:val="BodyText"/>
    <w:semiHidden/>
    <w:rsid w:val="004C72DF"/>
    <w:rPr>
      <w:rFonts w:ascii="Times-Roman" w:eastAsia="Times New Roman" w:hAnsi="Times-Roman"/>
      <w:color w:val="000000"/>
      <w:sz w:val="24"/>
      <w:szCs w:val="24"/>
    </w:rPr>
  </w:style>
  <w:style w:type="paragraph" w:styleId="BodyText2">
    <w:name w:val="Body Text 2"/>
    <w:basedOn w:val="Normal"/>
    <w:link w:val="BodyText2Char"/>
    <w:semiHidden/>
    <w:rsid w:val="004C72DF"/>
    <w:pPr>
      <w:autoSpaceDE w:val="0"/>
      <w:autoSpaceDN w:val="0"/>
      <w:adjustRightInd w:val="0"/>
      <w:spacing w:after="0" w:line="240" w:lineRule="auto"/>
    </w:pPr>
    <w:rPr>
      <w:rFonts w:ascii="Times-Bold" w:eastAsia="Times New Roman" w:hAnsi="Times-Bold"/>
      <w:b/>
      <w:bCs/>
      <w:color w:val="000000"/>
      <w:sz w:val="24"/>
      <w:szCs w:val="24"/>
      <w:lang w:eastAsia="nl-NL"/>
    </w:rPr>
  </w:style>
  <w:style w:type="character" w:customStyle="1" w:styleId="BodyText2Char">
    <w:name w:val="Body Text 2 Char"/>
    <w:link w:val="BodyText2"/>
    <w:semiHidden/>
    <w:rsid w:val="004C72DF"/>
    <w:rPr>
      <w:rFonts w:ascii="Times-Bold" w:eastAsia="Times New Roman" w:hAnsi="Times-Bold"/>
      <w:b/>
      <w:bCs/>
      <w:color w:val="000000"/>
      <w:sz w:val="24"/>
      <w:szCs w:val="24"/>
    </w:rPr>
  </w:style>
  <w:style w:type="paragraph" w:styleId="Title">
    <w:name w:val="Title"/>
    <w:basedOn w:val="Normal"/>
    <w:next w:val="Normal"/>
    <w:link w:val="TitleChar"/>
    <w:qFormat/>
    <w:rsid w:val="00FD6025"/>
    <w:pPr>
      <w:spacing w:after="0" w:line="460" w:lineRule="atLeast"/>
      <w:ind w:left="680"/>
    </w:pPr>
    <w:rPr>
      <w:rFonts w:ascii="Arial" w:eastAsia="Times New Roman" w:hAnsi="Arial"/>
      <w:b/>
      <w:caps/>
      <w:sz w:val="28"/>
      <w:szCs w:val="20"/>
      <w:lang w:eastAsia="nl-NL"/>
    </w:rPr>
  </w:style>
  <w:style w:type="character" w:customStyle="1" w:styleId="TitleChar">
    <w:name w:val="Title Char"/>
    <w:link w:val="Title"/>
    <w:rsid w:val="00FD6025"/>
    <w:rPr>
      <w:rFonts w:ascii="Arial" w:eastAsia="Times New Roman" w:hAnsi="Arial"/>
      <w:b/>
      <w:caps/>
      <w:sz w:val="28"/>
    </w:rPr>
  </w:style>
  <w:style w:type="paragraph" w:styleId="ListBullet">
    <w:name w:val="List Bullet"/>
    <w:basedOn w:val="Normal"/>
    <w:rsid w:val="00AC269F"/>
    <w:pPr>
      <w:numPr>
        <w:numId w:val="1"/>
      </w:numPr>
      <w:spacing w:after="0" w:line="300" w:lineRule="atLeast"/>
    </w:pPr>
    <w:rPr>
      <w:rFonts w:ascii="Arial" w:eastAsia="Times New Roman" w:hAnsi="Arial"/>
      <w:sz w:val="18"/>
      <w:szCs w:val="20"/>
      <w:lang w:eastAsia="nl-NL"/>
    </w:rPr>
  </w:style>
  <w:style w:type="paragraph" w:styleId="Revision">
    <w:name w:val="Revision"/>
    <w:hidden/>
    <w:uiPriority w:val="99"/>
    <w:semiHidden/>
    <w:rsid w:val="006B3D4A"/>
    <w:rPr>
      <w:sz w:val="22"/>
      <w:szCs w:val="22"/>
      <w:lang w:val="nl-NL" w:eastAsia="en-US"/>
    </w:rPr>
  </w:style>
  <w:style w:type="paragraph" w:customStyle="1" w:styleId="zzBullet1">
    <w:name w:val="zz_Bullet1"/>
    <w:basedOn w:val="Normal"/>
    <w:rsid w:val="00355632"/>
    <w:pPr>
      <w:numPr>
        <w:numId w:val="2"/>
      </w:numPr>
      <w:tabs>
        <w:tab w:val="left" w:pos="227"/>
      </w:tabs>
      <w:spacing w:after="0" w:line="260" w:lineRule="atLeast"/>
    </w:pPr>
    <w:rPr>
      <w:rFonts w:ascii="Verdana" w:eastAsia="Times New Roman" w:hAnsi="Verdana"/>
      <w:sz w:val="16"/>
      <w:szCs w:val="24"/>
      <w:lang w:eastAsia="nl-NL"/>
    </w:rPr>
  </w:style>
  <w:style w:type="paragraph" w:customStyle="1" w:styleId="zzBullet2">
    <w:name w:val="zz_Bullet2"/>
    <w:basedOn w:val="zzBullet1"/>
    <w:rsid w:val="00355632"/>
    <w:pPr>
      <w:numPr>
        <w:ilvl w:val="1"/>
      </w:numPr>
      <w:tabs>
        <w:tab w:val="clear" w:pos="227"/>
        <w:tab w:val="left" w:pos="454"/>
      </w:tabs>
    </w:pPr>
  </w:style>
  <w:style w:type="paragraph" w:customStyle="1" w:styleId="tekstjaarplan">
    <w:name w:val="tekstjaarplan"/>
    <w:basedOn w:val="Normal"/>
    <w:rsid w:val="00972B66"/>
    <w:pPr>
      <w:spacing w:after="0" w:line="300" w:lineRule="auto"/>
    </w:pPr>
    <w:rPr>
      <w:rFonts w:ascii="Verdana" w:hAnsi="Verdana"/>
      <w:color w:val="000000"/>
      <w:sz w:val="18"/>
      <w:szCs w:val="18"/>
      <w:lang w:eastAsia="nl-NL"/>
    </w:rPr>
  </w:style>
  <w:style w:type="character" w:customStyle="1" w:styleId="field-content1">
    <w:name w:val="field-content1"/>
    <w:basedOn w:val="DefaultParagraphFont"/>
    <w:rsid w:val="00C74E35"/>
  </w:style>
  <w:style w:type="character" w:styleId="PageNumber">
    <w:name w:val="page number"/>
    <w:basedOn w:val="DefaultParagraphFont"/>
    <w:uiPriority w:val="99"/>
    <w:unhideWhenUsed/>
    <w:rsid w:val="00D94F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62BCA"/>
    <w:pPr>
      <w:spacing w:after="200" w:line="276" w:lineRule="auto"/>
    </w:pPr>
    <w:rPr>
      <w:sz w:val="22"/>
      <w:szCs w:val="22"/>
      <w:lang w:val="nl-NL" w:eastAsia="en-US"/>
    </w:rPr>
  </w:style>
  <w:style w:type="paragraph" w:styleId="Heading1">
    <w:name w:val="heading 1"/>
    <w:basedOn w:val="Normal"/>
    <w:next w:val="Normal"/>
    <w:qFormat/>
    <w:rsid w:val="001E6ED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1E6ED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ED1"/>
    <w:pPr>
      <w:ind w:left="720"/>
      <w:contextualSpacing/>
    </w:pPr>
  </w:style>
  <w:style w:type="paragraph" w:styleId="FootnoteText">
    <w:name w:val="footnote text"/>
    <w:basedOn w:val="Normal"/>
    <w:semiHidden/>
    <w:unhideWhenUsed/>
    <w:rsid w:val="001E6ED1"/>
    <w:rPr>
      <w:sz w:val="20"/>
      <w:szCs w:val="20"/>
    </w:rPr>
  </w:style>
  <w:style w:type="character" w:customStyle="1" w:styleId="VoetnoottekstChar">
    <w:name w:val="Voetnoottekst Char"/>
    <w:uiPriority w:val="99"/>
    <w:semiHidden/>
    <w:rsid w:val="001E6ED1"/>
    <w:rPr>
      <w:lang w:eastAsia="en-US"/>
    </w:rPr>
  </w:style>
  <w:style w:type="character" w:styleId="FootnoteReference">
    <w:name w:val="footnote reference"/>
    <w:semiHidden/>
    <w:unhideWhenUsed/>
    <w:rsid w:val="001E6ED1"/>
    <w:rPr>
      <w:vertAlign w:val="superscript"/>
    </w:rPr>
  </w:style>
  <w:style w:type="character" w:styleId="Hyperlink">
    <w:name w:val="Hyperlink"/>
    <w:uiPriority w:val="99"/>
    <w:unhideWhenUsed/>
    <w:rsid w:val="001E6ED1"/>
    <w:rPr>
      <w:color w:val="0000FF"/>
      <w:u w:val="single"/>
    </w:rPr>
  </w:style>
  <w:style w:type="paragraph" w:styleId="NormalWeb">
    <w:name w:val="Normal (Web)"/>
    <w:basedOn w:val="Normal"/>
    <w:semiHidden/>
    <w:unhideWhenUsed/>
    <w:rsid w:val="001E6ED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1Char">
    <w:name w:val="Kop 1 Char"/>
    <w:rsid w:val="001E6ED1"/>
    <w:rPr>
      <w:rFonts w:ascii="Cambria" w:eastAsia="Times New Roman" w:hAnsi="Cambria" w:cs="Times New Roman"/>
      <w:b/>
      <w:bCs/>
      <w:kern w:val="32"/>
      <w:sz w:val="32"/>
      <w:szCs w:val="32"/>
      <w:lang w:eastAsia="en-US"/>
    </w:rPr>
  </w:style>
  <w:style w:type="character" w:customStyle="1" w:styleId="Kop2Char">
    <w:name w:val="Kop 2 Char"/>
    <w:rsid w:val="001E6ED1"/>
    <w:rPr>
      <w:rFonts w:ascii="Cambria" w:eastAsia="Times New Roman" w:hAnsi="Cambria" w:cs="Times New Roman"/>
      <w:b/>
      <w:bCs/>
      <w:i/>
      <w:iCs/>
      <w:sz w:val="28"/>
      <w:szCs w:val="28"/>
      <w:lang w:eastAsia="en-US"/>
    </w:rPr>
  </w:style>
  <w:style w:type="paragraph" w:customStyle="1" w:styleId="Default">
    <w:name w:val="Default"/>
    <w:rsid w:val="001E6ED1"/>
    <w:pPr>
      <w:autoSpaceDE w:val="0"/>
      <w:autoSpaceDN w:val="0"/>
      <w:adjustRightInd w:val="0"/>
    </w:pPr>
    <w:rPr>
      <w:rFonts w:ascii="Verdana" w:hAnsi="Verdana" w:cs="Verdana"/>
      <w:color w:val="000000"/>
      <w:sz w:val="24"/>
      <w:szCs w:val="24"/>
      <w:lang w:val="nl-NL" w:eastAsia="nl-NL"/>
    </w:rPr>
  </w:style>
  <w:style w:type="character" w:styleId="CommentReference">
    <w:name w:val="annotation reference"/>
    <w:semiHidden/>
    <w:unhideWhenUsed/>
    <w:rsid w:val="001E6ED1"/>
    <w:rPr>
      <w:sz w:val="16"/>
      <w:szCs w:val="16"/>
    </w:rPr>
  </w:style>
  <w:style w:type="paragraph" w:styleId="CommentText">
    <w:name w:val="annotation text"/>
    <w:basedOn w:val="Normal"/>
    <w:unhideWhenUsed/>
    <w:rsid w:val="001E6ED1"/>
    <w:rPr>
      <w:sz w:val="20"/>
      <w:szCs w:val="20"/>
    </w:rPr>
  </w:style>
  <w:style w:type="character" w:customStyle="1" w:styleId="TekstopmerkingChar">
    <w:name w:val="Tekst opmerking Char"/>
    <w:semiHidden/>
    <w:rsid w:val="001E6ED1"/>
    <w:rPr>
      <w:lang w:eastAsia="en-US"/>
    </w:rPr>
  </w:style>
  <w:style w:type="paragraph" w:styleId="CommentSubject">
    <w:name w:val="annotation subject"/>
    <w:basedOn w:val="CommentText"/>
    <w:next w:val="CommentText"/>
    <w:semiHidden/>
    <w:unhideWhenUsed/>
    <w:rsid w:val="001E6ED1"/>
    <w:rPr>
      <w:b/>
      <w:bCs/>
    </w:rPr>
  </w:style>
  <w:style w:type="character" w:customStyle="1" w:styleId="OnderwerpvanopmerkingChar">
    <w:name w:val="Onderwerp van opmerking Char"/>
    <w:semiHidden/>
    <w:rsid w:val="001E6ED1"/>
    <w:rPr>
      <w:b/>
      <w:bCs/>
      <w:lang w:eastAsia="en-US"/>
    </w:rPr>
  </w:style>
  <w:style w:type="paragraph" w:styleId="BalloonText">
    <w:name w:val="Balloon Text"/>
    <w:basedOn w:val="Normal"/>
    <w:semiHidden/>
    <w:unhideWhenUsed/>
    <w:rsid w:val="001E6ED1"/>
    <w:pPr>
      <w:spacing w:after="0" w:line="240" w:lineRule="auto"/>
    </w:pPr>
    <w:rPr>
      <w:rFonts w:ascii="Tahoma" w:hAnsi="Tahoma" w:cs="Tahoma"/>
      <w:sz w:val="16"/>
      <w:szCs w:val="16"/>
    </w:rPr>
  </w:style>
  <w:style w:type="character" w:customStyle="1" w:styleId="BallontekstChar">
    <w:name w:val="Ballontekst Char"/>
    <w:semiHidden/>
    <w:rsid w:val="001E6ED1"/>
    <w:rPr>
      <w:rFonts w:ascii="Tahoma" w:hAnsi="Tahoma" w:cs="Tahoma"/>
      <w:sz w:val="16"/>
      <w:szCs w:val="16"/>
      <w:lang w:eastAsia="en-US"/>
    </w:rPr>
  </w:style>
  <w:style w:type="paragraph" w:styleId="TOCHeading">
    <w:name w:val="TOC Heading"/>
    <w:basedOn w:val="Heading1"/>
    <w:next w:val="Normal"/>
    <w:uiPriority w:val="39"/>
    <w:qFormat/>
    <w:rsid w:val="00A465CD"/>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083C16"/>
    <w:pPr>
      <w:tabs>
        <w:tab w:val="right" w:leader="dot" w:pos="9062"/>
      </w:tabs>
      <w:spacing w:after="0"/>
      <w:jc w:val="center"/>
    </w:pPr>
    <w:rPr>
      <w:noProof/>
      <w:sz w:val="20"/>
      <w:szCs w:val="20"/>
    </w:rPr>
  </w:style>
  <w:style w:type="paragraph" w:styleId="TOC2">
    <w:name w:val="toc 2"/>
    <w:basedOn w:val="Normal"/>
    <w:next w:val="Normal"/>
    <w:autoRedefine/>
    <w:uiPriority w:val="39"/>
    <w:unhideWhenUsed/>
    <w:rsid w:val="00E82590"/>
    <w:pPr>
      <w:tabs>
        <w:tab w:val="right" w:leader="dot" w:pos="9062"/>
      </w:tabs>
      <w:spacing w:after="0"/>
      <w:ind w:left="221"/>
    </w:pPr>
  </w:style>
  <w:style w:type="paragraph" w:styleId="Header">
    <w:name w:val="header"/>
    <w:basedOn w:val="Normal"/>
    <w:link w:val="HeaderChar"/>
    <w:uiPriority w:val="99"/>
    <w:unhideWhenUsed/>
    <w:rsid w:val="00AF18A5"/>
    <w:pPr>
      <w:tabs>
        <w:tab w:val="center" w:pos="4536"/>
        <w:tab w:val="right" w:pos="9072"/>
      </w:tabs>
    </w:pPr>
  </w:style>
  <w:style w:type="character" w:customStyle="1" w:styleId="HeaderChar">
    <w:name w:val="Header Char"/>
    <w:link w:val="Header"/>
    <w:uiPriority w:val="99"/>
    <w:rsid w:val="00AF18A5"/>
    <w:rPr>
      <w:sz w:val="22"/>
      <w:szCs w:val="22"/>
      <w:lang w:eastAsia="en-US"/>
    </w:rPr>
  </w:style>
  <w:style w:type="paragraph" w:styleId="Footer">
    <w:name w:val="footer"/>
    <w:basedOn w:val="Normal"/>
    <w:link w:val="FooterChar"/>
    <w:uiPriority w:val="99"/>
    <w:unhideWhenUsed/>
    <w:rsid w:val="00AF18A5"/>
    <w:pPr>
      <w:tabs>
        <w:tab w:val="center" w:pos="4536"/>
        <w:tab w:val="right" w:pos="9072"/>
      </w:tabs>
    </w:pPr>
  </w:style>
  <w:style w:type="character" w:customStyle="1" w:styleId="FooterChar">
    <w:name w:val="Footer Char"/>
    <w:link w:val="Footer"/>
    <w:uiPriority w:val="99"/>
    <w:rsid w:val="00AF18A5"/>
    <w:rPr>
      <w:sz w:val="22"/>
      <w:szCs w:val="22"/>
      <w:lang w:eastAsia="en-US"/>
    </w:rPr>
  </w:style>
  <w:style w:type="table" w:styleId="TableGrid">
    <w:name w:val="Table Grid"/>
    <w:basedOn w:val="TableNormal"/>
    <w:uiPriority w:val="59"/>
    <w:rsid w:val="00A032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9A0171"/>
  </w:style>
  <w:style w:type="character" w:customStyle="1" w:styleId="apple-converted-space">
    <w:name w:val="apple-converted-space"/>
    <w:basedOn w:val="DefaultParagraphFont"/>
    <w:rsid w:val="009A0171"/>
  </w:style>
  <w:style w:type="character" w:styleId="Emphasis">
    <w:name w:val="Emphasis"/>
    <w:uiPriority w:val="20"/>
    <w:qFormat/>
    <w:rsid w:val="009A0171"/>
    <w:rPr>
      <w:i/>
      <w:iCs/>
    </w:rPr>
  </w:style>
  <w:style w:type="paragraph" w:styleId="BodyText">
    <w:name w:val="Body Text"/>
    <w:basedOn w:val="Normal"/>
    <w:link w:val="BodyTextChar"/>
    <w:semiHidden/>
    <w:rsid w:val="004C72DF"/>
    <w:pPr>
      <w:autoSpaceDE w:val="0"/>
      <w:autoSpaceDN w:val="0"/>
      <w:adjustRightInd w:val="0"/>
      <w:spacing w:after="0" w:line="240" w:lineRule="auto"/>
    </w:pPr>
    <w:rPr>
      <w:rFonts w:ascii="Times-Roman" w:eastAsia="Times New Roman" w:hAnsi="Times-Roman"/>
      <w:color w:val="000000"/>
      <w:sz w:val="24"/>
      <w:szCs w:val="24"/>
      <w:lang w:eastAsia="nl-NL"/>
    </w:rPr>
  </w:style>
  <w:style w:type="character" w:customStyle="1" w:styleId="BodyTextChar">
    <w:name w:val="Body Text Char"/>
    <w:link w:val="BodyText"/>
    <w:semiHidden/>
    <w:rsid w:val="004C72DF"/>
    <w:rPr>
      <w:rFonts w:ascii="Times-Roman" w:eastAsia="Times New Roman" w:hAnsi="Times-Roman"/>
      <w:color w:val="000000"/>
      <w:sz w:val="24"/>
      <w:szCs w:val="24"/>
    </w:rPr>
  </w:style>
  <w:style w:type="paragraph" w:styleId="BodyText2">
    <w:name w:val="Body Text 2"/>
    <w:basedOn w:val="Normal"/>
    <w:link w:val="BodyText2Char"/>
    <w:semiHidden/>
    <w:rsid w:val="004C72DF"/>
    <w:pPr>
      <w:autoSpaceDE w:val="0"/>
      <w:autoSpaceDN w:val="0"/>
      <w:adjustRightInd w:val="0"/>
      <w:spacing w:after="0" w:line="240" w:lineRule="auto"/>
    </w:pPr>
    <w:rPr>
      <w:rFonts w:ascii="Times-Bold" w:eastAsia="Times New Roman" w:hAnsi="Times-Bold"/>
      <w:b/>
      <w:bCs/>
      <w:color w:val="000000"/>
      <w:sz w:val="24"/>
      <w:szCs w:val="24"/>
      <w:lang w:eastAsia="nl-NL"/>
    </w:rPr>
  </w:style>
  <w:style w:type="character" w:customStyle="1" w:styleId="BodyText2Char">
    <w:name w:val="Body Text 2 Char"/>
    <w:link w:val="BodyText2"/>
    <w:semiHidden/>
    <w:rsid w:val="004C72DF"/>
    <w:rPr>
      <w:rFonts w:ascii="Times-Bold" w:eastAsia="Times New Roman" w:hAnsi="Times-Bold"/>
      <w:b/>
      <w:bCs/>
      <w:color w:val="000000"/>
      <w:sz w:val="24"/>
      <w:szCs w:val="24"/>
    </w:rPr>
  </w:style>
  <w:style w:type="paragraph" w:styleId="Title">
    <w:name w:val="Title"/>
    <w:basedOn w:val="Normal"/>
    <w:next w:val="Normal"/>
    <w:link w:val="TitleChar"/>
    <w:qFormat/>
    <w:rsid w:val="00FD6025"/>
    <w:pPr>
      <w:spacing w:after="0" w:line="460" w:lineRule="atLeast"/>
      <w:ind w:left="680"/>
    </w:pPr>
    <w:rPr>
      <w:rFonts w:ascii="Arial" w:eastAsia="Times New Roman" w:hAnsi="Arial"/>
      <w:b/>
      <w:caps/>
      <w:sz w:val="28"/>
      <w:szCs w:val="20"/>
      <w:lang w:eastAsia="nl-NL"/>
    </w:rPr>
  </w:style>
  <w:style w:type="character" w:customStyle="1" w:styleId="TitleChar">
    <w:name w:val="Title Char"/>
    <w:link w:val="Title"/>
    <w:rsid w:val="00FD6025"/>
    <w:rPr>
      <w:rFonts w:ascii="Arial" w:eastAsia="Times New Roman" w:hAnsi="Arial"/>
      <w:b/>
      <w:caps/>
      <w:sz w:val="28"/>
    </w:rPr>
  </w:style>
  <w:style w:type="paragraph" w:styleId="ListBullet">
    <w:name w:val="List Bullet"/>
    <w:basedOn w:val="Normal"/>
    <w:rsid w:val="00AC269F"/>
    <w:pPr>
      <w:numPr>
        <w:numId w:val="1"/>
      </w:numPr>
      <w:spacing w:after="0" w:line="300" w:lineRule="atLeast"/>
    </w:pPr>
    <w:rPr>
      <w:rFonts w:ascii="Arial" w:eastAsia="Times New Roman" w:hAnsi="Arial"/>
      <w:sz w:val="18"/>
      <w:szCs w:val="20"/>
      <w:lang w:eastAsia="nl-NL"/>
    </w:rPr>
  </w:style>
  <w:style w:type="paragraph" w:styleId="Revision">
    <w:name w:val="Revision"/>
    <w:hidden/>
    <w:uiPriority w:val="99"/>
    <w:semiHidden/>
    <w:rsid w:val="006B3D4A"/>
    <w:rPr>
      <w:sz w:val="22"/>
      <w:szCs w:val="22"/>
      <w:lang w:val="nl-NL" w:eastAsia="en-US"/>
    </w:rPr>
  </w:style>
  <w:style w:type="paragraph" w:customStyle="1" w:styleId="zzBullet1">
    <w:name w:val="zz_Bullet1"/>
    <w:basedOn w:val="Normal"/>
    <w:rsid w:val="00355632"/>
    <w:pPr>
      <w:numPr>
        <w:numId w:val="2"/>
      </w:numPr>
      <w:tabs>
        <w:tab w:val="left" w:pos="227"/>
      </w:tabs>
      <w:spacing w:after="0" w:line="260" w:lineRule="atLeast"/>
    </w:pPr>
    <w:rPr>
      <w:rFonts w:ascii="Verdana" w:eastAsia="Times New Roman" w:hAnsi="Verdana"/>
      <w:sz w:val="16"/>
      <w:szCs w:val="24"/>
      <w:lang w:eastAsia="nl-NL"/>
    </w:rPr>
  </w:style>
  <w:style w:type="paragraph" w:customStyle="1" w:styleId="zzBullet2">
    <w:name w:val="zz_Bullet2"/>
    <w:basedOn w:val="zzBullet1"/>
    <w:rsid w:val="00355632"/>
    <w:pPr>
      <w:numPr>
        <w:ilvl w:val="1"/>
      </w:numPr>
      <w:tabs>
        <w:tab w:val="clear" w:pos="227"/>
        <w:tab w:val="left" w:pos="454"/>
      </w:tabs>
    </w:pPr>
  </w:style>
  <w:style w:type="paragraph" w:customStyle="1" w:styleId="tekstjaarplan">
    <w:name w:val="tekstjaarplan"/>
    <w:basedOn w:val="Normal"/>
    <w:rsid w:val="00972B66"/>
    <w:pPr>
      <w:spacing w:after="0" w:line="300" w:lineRule="auto"/>
    </w:pPr>
    <w:rPr>
      <w:rFonts w:ascii="Verdana" w:hAnsi="Verdana"/>
      <w:color w:val="000000"/>
      <w:sz w:val="18"/>
      <w:szCs w:val="18"/>
      <w:lang w:eastAsia="nl-NL"/>
    </w:rPr>
  </w:style>
  <w:style w:type="character" w:customStyle="1" w:styleId="field-content1">
    <w:name w:val="field-content1"/>
    <w:basedOn w:val="DefaultParagraphFont"/>
    <w:rsid w:val="00C74E35"/>
  </w:style>
  <w:style w:type="character" w:styleId="PageNumber">
    <w:name w:val="page number"/>
    <w:basedOn w:val="DefaultParagraphFont"/>
    <w:uiPriority w:val="99"/>
    <w:unhideWhenUsed/>
    <w:rsid w:val="00D9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06">
      <w:bodyDiv w:val="1"/>
      <w:marLeft w:val="0"/>
      <w:marRight w:val="0"/>
      <w:marTop w:val="0"/>
      <w:marBottom w:val="0"/>
      <w:divBdr>
        <w:top w:val="none" w:sz="0" w:space="0" w:color="auto"/>
        <w:left w:val="none" w:sz="0" w:space="0" w:color="auto"/>
        <w:bottom w:val="none" w:sz="0" w:space="0" w:color="auto"/>
        <w:right w:val="none" w:sz="0" w:space="0" w:color="auto"/>
      </w:divBdr>
      <w:divsChild>
        <w:div w:id="578291632">
          <w:marLeft w:val="0"/>
          <w:marRight w:val="0"/>
          <w:marTop w:val="0"/>
          <w:marBottom w:val="0"/>
          <w:divBdr>
            <w:top w:val="none" w:sz="0" w:space="0" w:color="auto"/>
            <w:left w:val="none" w:sz="0" w:space="0" w:color="auto"/>
            <w:bottom w:val="none" w:sz="0" w:space="0" w:color="auto"/>
            <w:right w:val="none" w:sz="0" w:space="0" w:color="auto"/>
          </w:divBdr>
          <w:divsChild>
            <w:div w:id="457988326">
              <w:marLeft w:val="0"/>
              <w:marRight w:val="0"/>
              <w:marTop w:val="0"/>
              <w:marBottom w:val="0"/>
              <w:divBdr>
                <w:top w:val="none" w:sz="0" w:space="0" w:color="auto"/>
                <w:left w:val="none" w:sz="0" w:space="0" w:color="auto"/>
                <w:bottom w:val="none" w:sz="0" w:space="0" w:color="auto"/>
                <w:right w:val="none" w:sz="0" w:space="0" w:color="auto"/>
              </w:divBdr>
              <w:divsChild>
                <w:div w:id="369763895">
                  <w:marLeft w:val="0"/>
                  <w:marRight w:val="0"/>
                  <w:marTop w:val="0"/>
                  <w:marBottom w:val="0"/>
                  <w:divBdr>
                    <w:top w:val="none" w:sz="0" w:space="0" w:color="auto"/>
                    <w:left w:val="none" w:sz="0" w:space="0" w:color="auto"/>
                    <w:bottom w:val="none" w:sz="0" w:space="0" w:color="auto"/>
                    <w:right w:val="none" w:sz="0" w:space="0" w:color="auto"/>
                  </w:divBdr>
                  <w:divsChild>
                    <w:div w:id="127675442">
                      <w:marLeft w:val="0"/>
                      <w:marRight w:val="0"/>
                      <w:marTop w:val="0"/>
                      <w:marBottom w:val="0"/>
                      <w:divBdr>
                        <w:top w:val="single" w:sz="6" w:space="8" w:color="D3D3D3"/>
                        <w:left w:val="single" w:sz="6" w:space="8" w:color="D3D3D3"/>
                        <w:bottom w:val="single" w:sz="6" w:space="8" w:color="D3D3D3"/>
                        <w:right w:val="single" w:sz="6" w:space="8" w:color="D3D3D3"/>
                      </w:divBdr>
                    </w:div>
                  </w:divsChild>
                </w:div>
              </w:divsChild>
            </w:div>
          </w:divsChild>
        </w:div>
      </w:divsChild>
    </w:div>
    <w:div w:id="59788227">
      <w:bodyDiv w:val="1"/>
      <w:marLeft w:val="0"/>
      <w:marRight w:val="0"/>
      <w:marTop w:val="0"/>
      <w:marBottom w:val="0"/>
      <w:divBdr>
        <w:top w:val="none" w:sz="0" w:space="0" w:color="auto"/>
        <w:left w:val="none" w:sz="0" w:space="0" w:color="auto"/>
        <w:bottom w:val="none" w:sz="0" w:space="0" w:color="auto"/>
        <w:right w:val="none" w:sz="0" w:space="0" w:color="auto"/>
      </w:divBdr>
    </w:div>
    <w:div w:id="72053470">
      <w:bodyDiv w:val="1"/>
      <w:marLeft w:val="0"/>
      <w:marRight w:val="0"/>
      <w:marTop w:val="0"/>
      <w:marBottom w:val="0"/>
      <w:divBdr>
        <w:top w:val="none" w:sz="0" w:space="0" w:color="auto"/>
        <w:left w:val="none" w:sz="0" w:space="0" w:color="auto"/>
        <w:bottom w:val="none" w:sz="0" w:space="0" w:color="auto"/>
        <w:right w:val="none" w:sz="0" w:space="0" w:color="auto"/>
      </w:divBdr>
    </w:div>
    <w:div w:id="124588639">
      <w:bodyDiv w:val="1"/>
      <w:marLeft w:val="0"/>
      <w:marRight w:val="0"/>
      <w:marTop w:val="0"/>
      <w:marBottom w:val="0"/>
      <w:divBdr>
        <w:top w:val="none" w:sz="0" w:space="0" w:color="auto"/>
        <w:left w:val="none" w:sz="0" w:space="0" w:color="auto"/>
        <w:bottom w:val="none" w:sz="0" w:space="0" w:color="auto"/>
        <w:right w:val="none" w:sz="0" w:space="0" w:color="auto"/>
      </w:divBdr>
    </w:div>
    <w:div w:id="156309079">
      <w:bodyDiv w:val="1"/>
      <w:marLeft w:val="0"/>
      <w:marRight w:val="0"/>
      <w:marTop w:val="0"/>
      <w:marBottom w:val="0"/>
      <w:divBdr>
        <w:top w:val="none" w:sz="0" w:space="0" w:color="auto"/>
        <w:left w:val="none" w:sz="0" w:space="0" w:color="auto"/>
        <w:bottom w:val="none" w:sz="0" w:space="0" w:color="auto"/>
        <w:right w:val="none" w:sz="0" w:space="0" w:color="auto"/>
      </w:divBdr>
    </w:div>
    <w:div w:id="161504889">
      <w:bodyDiv w:val="1"/>
      <w:marLeft w:val="0"/>
      <w:marRight w:val="0"/>
      <w:marTop w:val="0"/>
      <w:marBottom w:val="0"/>
      <w:divBdr>
        <w:top w:val="none" w:sz="0" w:space="0" w:color="auto"/>
        <w:left w:val="none" w:sz="0" w:space="0" w:color="auto"/>
        <w:bottom w:val="none" w:sz="0" w:space="0" w:color="auto"/>
        <w:right w:val="none" w:sz="0" w:space="0" w:color="auto"/>
      </w:divBdr>
    </w:div>
    <w:div w:id="194972561">
      <w:bodyDiv w:val="1"/>
      <w:marLeft w:val="0"/>
      <w:marRight w:val="0"/>
      <w:marTop w:val="0"/>
      <w:marBottom w:val="0"/>
      <w:divBdr>
        <w:top w:val="none" w:sz="0" w:space="0" w:color="auto"/>
        <w:left w:val="none" w:sz="0" w:space="0" w:color="auto"/>
        <w:bottom w:val="none" w:sz="0" w:space="0" w:color="auto"/>
        <w:right w:val="none" w:sz="0" w:space="0" w:color="auto"/>
      </w:divBdr>
      <w:divsChild>
        <w:div w:id="4478815">
          <w:marLeft w:val="1166"/>
          <w:marRight w:val="0"/>
          <w:marTop w:val="77"/>
          <w:marBottom w:val="0"/>
          <w:divBdr>
            <w:top w:val="none" w:sz="0" w:space="0" w:color="auto"/>
            <w:left w:val="none" w:sz="0" w:space="0" w:color="auto"/>
            <w:bottom w:val="none" w:sz="0" w:space="0" w:color="auto"/>
            <w:right w:val="none" w:sz="0" w:space="0" w:color="auto"/>
          </w:divBdr>
        </w:div>
        <w:div w:id="885600631">
          <w:marLeft w:val="1166"/>
          <w:marRight w:val="0"/>
          <w:marTop w:val="77"/>
          <w:marBottom w:val="0"/>
          <w:divBdr>
            <w:top w:val="none" w:sz="0" w:space="0" w:color="auto"/>
            <w:left w:val="none" w:sz="0" w:space="0" w:color="auto"/>
            <w:bottom w:val="none" w:sz="0" w:space="0" w:color="auto"/>
            <w:right w:val="none" w:sz="0" w:space="0" w:color="auto"/>
          </w:divBdr>
        </w:div>
        <w:div w:id="1148284695">
          <w:marLeft w:val="1800"/>
          <w:marRight w:val="0"/>
          <w:marTop w:val="67"/>
          <w:marBottom w:val="0"/>
          <w:divBdr>
            <w:top w:val="none" w:sz="0" w:space="0" w:color="auto"/>
            <w:left w:val="none" w:sz="0" w:space="0" w:color="auto"/>
            <w:bottom w:val="none" w:sz="0" w:space="0" w:color="auto"/>
            <w:right w:val="none" w:sz="0" w:space="0" w:color="auto"/>
          </w:divBdr>
        </w:div>
        <w:div w:id="1212881463">
          <w:marLeft w:val="1800"/>
          <w:marRight w:val="0"/>
          <w:marTop w:val="67"/>
          <w:marBottom w:val="0"/>
          <w:divBdr>
            <w:top w:val="none" w:sz="0" w:space="0" w:color="auto"/>
            <w:left w:val="none" w:sz="0" w:space="0" w:color="auto"/>
            <w:bottom w:val="none" w:sz="0" w:space="0" w:color="auto"/>
            <w:right w:val="none" w:sz="0" w:space="0" w:color="auto"/>
          </w:divBdr>
        </w:div>
        <w:div w:id="1333414036">
          <w:marLeft w:val="1800"/>
          <w:marRight w:val="0"/>
          <w:marTop w:val="67"/>
          <w:marBottom w:val="0"/>
          <w:divBdr>
            <w:top w:val="none" w:sz="0" w:space="0" w:color="auto"/>
            <w:left w:val="none" w:sz="0" w:space="0" w:color="auto"/>
            <w:bottom w:val="none" w:sz="0" w:space="0" w:color="auto"/>
            <w:right w:val="none" w:sz="0" w:space="0" w:color="auto"/>
          </w:divBdr>
        </w:div>
        <w:div w:id="1340932162">
          <w:marLeft w:val="1800"/>
          <w:marRight w:val="0"/>
          <w:marTop w:val="67"/>
          <w:marBottom w:val="0"/>
          <w:divBdr>
            <w:top w:val="none" w:sz="0" w:space="0" w:color="auto"/>
            <w:left w:val="none" w:sz="0" w:space="0" w:color="auto"/>
            <w:bottom w:val="none" w:sz="0" w:space="0" w:color="auto"/>
            <w:right w:val="none" w:sz="0" w:space="0" w:color="auto"/>
          </w:divBdr>
        </w:div>
        <w:div w:id="1607616006">
          <w:marLeft w:val="1800"/>
          <w:marRight w:val="0"/>
          <w:marTop w:val="67"/>
          <w:marBottom w:val="0"/>
          <w:divBdr>
            <w:top w:val="none" w:sz="0" w:space="0" w:color="auto"/>
            <w:left w:val="none" w:sz="0" w:space="0" w:color="auto"/>
            <w:bottom w:val="none" w:sz="0" w:space="0" w:color="auto"/>
            <w:right w:val="none" w:sz="0" w:space="0" w:color="auto"/>
          </w:divBdr>
        </w:div>
        <w:div w:id="1758668748">
          <w:marLeft w:val="1166"/>
          <w:marRight w:val="0"/>
          <w:marTop w:val="77"/>
          <w:marBottom w:val="0"/>
          <w:divBdr>
            <w:top w:val="none" w:sz="0" w:space="0" w:color="auto"/>
            <w:left w:val="none" w:sz="0" w:space="0" w:color="auto"/>
            <w:bottom w:val="none" w:sz="0" w:space="0" w:color="auto"/>
            <w:right w:val="none" w:sz="0" w:space="0" w:color="auto"/>
          </w:divBdr>
        </w:div>
        <w:div w:id="1776943528">
          <w:marLeft w:val="1800"/>
          <w:marRight w:val="0"/>
          <w:marTop w:val="67"/>
          <w:marBottom w:val="0"/>
          <w:divBdr>
            <w:top w:val="none" w:sz="0" w:space="0" w:color="auto"/>
            <w:left w:val="none" w:sz="0" w:space="0" w:color="auto"/>
            <w:bottom w:val="none" w:sz="0" w:space="0" w:color="auto"/>
            <w:right w:val="none" w:sz="0" w:space="0" w:color="auto"/>
          </w:divBdr>
        </w:div>
        <w:div w:id="1981303059">
          <w:marLeft w:val="1800"/>
          <w:marRight w:val="0"/>
          <w:marTop w:val="67"/>
          <w:marBottom w:val="0"/>
          <w:divBdr>
            <w:top w:val="none" w:sz="0" w:space="0" w:color="auto"/>
            <w:left w:val="none" w:sz="0" w:space="0" w:color="auto"/>
            <w:bottom w:val="none" w:sz="0" w:space="0" w:color="auto"/>
            <w:right w:val="none" w:sz="0" w:space="0" w:color="auto"/>
          </w:divBdr>
        </w:div>
        <w:div w:id="2002929614">
          <w:marLeft w:val="1166"/>
          <w:marRight w:val="0"/>
          <w:marTop w:val="77"/>
          <w:marBottom w:val="0"/>
          <w:divBdr>
            <w:top w:val="none" w:sz="0" w:space="0" w:color="auto"/>
            <w:left w:val="none" w:sz="0" w:space="0" w:color="auto"/>
            <w:bottom w:val="none" w:sz="0" w:space="0" w:color="auto"/>
            <w:right w:val="none" w:sz="0" w:space="0" w:color="auto"/>
          </w:divBdr>
        </w:div>
        <w:div w:id="2049992254">
          <w:marLeft w:val="1800"/>
          <w:marRight w:val="0"/>
          <w:marTop w:val="67"/>
          <w:marBottom w:val="0"/>
          <w:divBdr>
            <w:top w:val="none" w:sz="0" w:space="0" w:color="auto"/>
            <w:left w:val="none" w:sz="0" w:space="0" w:color="auto"/>
            <w:bottom w:val="none" w:sz="0" w:space="0" w:color="auto"/>
            <w:right w:val="none" w:sz="0" w:space="0" w:color="auto"/>
          </w:divBdr>
        </w:div>
        <w:div w:id="2098479875">
          <w:marLeft w:val="547"/>
          <w:marRight w:val="0"/>
          <w:marTop w:val="96"/>
          <w:marBottom w:val="0"/>
          <w:divBdr>
            <w:top w:val="none" w:sz="0" w:space="0" w:color="auto"/>
            <w:left w:val="none" w:sz="0" w:space="0" w:color="auto"/>
            <w:bottom w:val="none" w:sz="0" w:space="0" w:color="auto"/>
            <w:right w:val="none" w:sz="0" w:space="0" w:color="auto"/>
          </w:divBdr>
        </w:div>
      </w:divsChild>
    </w:div>
    <w:div w:id="204758134">
      <w:bodyDiv w:val="1"/>
      <w:marLeft w:val="0"/>
      <w:marRight w:val="0"/>
      <w:marTop w:val="0"/>
      <w:marBottom w:val="0"/>
      <w:divBdr>
        <w:top w:val="none" w:sz="0" w:space="0" w:color="auto"/>
        <w:left w:val="none" w:sz="0" w:space="0" w:color="auto"/>
        <w:bottom w:val="none" w:sz="0" w:space="0" w:color="auto"/>
        <w:right w:val="none" w:sz="0" w:space="0" w:color="auto"/>
      </w:divBdr>
    </w:div>
    <w:div w:id="214004643">
      <w:bodyDiv w:val="1"/>
      <w:marLeft w:val="0"/>
      <w:marRight w:val="0"/>
      <w:marTop w:val="0"/>
      <w:marBottom w:val="0"/>
      <w:divBdr>
        <w:top w:val="none" w:sz="0" w:space="0" w:color="auto"/>
        <w:left w:val="none" w:sz="0" w:space="0" w:color="auto"/>
        <w:bottom w:val="none" w:sz="0" w:space="0" w:color="auto"/>
        <w:right w:val="none" w:sz="0" w:space="0" w:color="auto"/>
      </w:divBdr>
    </w:div>
    <w:div w:id="346521499">
      <w:bodyDiv w:val="1"/>
      <w:marLeft w:val="0"/>
      <w:marRight w:val="0"/>
      <w:marTop w:val="0"/>
      <w:marBottom w:val="0"/>
      <w:divBdr>
        <w:top w:val="none" w:sz="0" w:space="0" w:color="auto"/>
        <w:left w:val="none" w:sz="0" w:space="0" w:color="auto"/>
        <w:bottom w:val="none" w:sz="0" w:space="0" w:color="auto"/>
        <w:right w:val="none" w:sz="0" w:space="0" w:color="auto"/>
      </w:divBdr>
    </w:div>
    <w:div w:id="352078352">
      <w:bodyDiv w:val="1"/>
      <w:marLeft w:val="0"/>
      <w:marRight w:val="0"/>
      <w:marTop w:val="0"/>
      <w:marBottom w:val="0"/>
      <w:divBdr>
        <w:top w:val="none" w:sz="0" w:space="0" w:color="auto"/>
        <w:left w:val="none" w:sz="0" w:space="0" w:color="auto"/>
        <w:bottom w:val="none" w:sz="0" w:space="0" w:color="auto"/>
        <w:right w:val="none" w:sz="0" w:space="0" w:color="auto"/>
      </w:divBdr>
    </w:div>
    <w:div w:id="353575852">
      <w:bodyDiv w:val="1"/>
      <w:marLeft w:val="0"/>
      <w:marRight w:val="0"/>
      <w:marTop w:val="0"/>
      <w:marBottom w:val="0"/>
      <w:divBdr>
        <w:top w:val="none" w:sz="0" w:space="0" w:color="auto"/>
        <w:left w:val="none" w:sz="0" w:space="0" w:color="auto"/>
        <w:bottom w:val="none" w:sz="0" w:space="0" w:color="auto"/>
        <w:right w:val="none" w:sz="0" w:space="0" w:color="auto"/>
      </w:divBdr>
    </w:div>
    <w:div w:id="363671747">
      <w:bodyDiv w:val="1"/>
      <w:marLeft w:val="0"/>
      <w:marRight w:val="0"/>
      <w:marTop w:val="0"/>
      <w:marBottom w:val="0"/>
      <w:divBdr>
        <w:top w:val="none" w:sz="0" w:space="0" w:color="auto"/>
        <w:left w:val="none" w:sz="0" w:space="0" w:color="auto"/>
        <w:bottom w:val="none" w:sz="0" w:space="0" w:color="auto"/>
        <w:right w:val="none" w:sz="0" w:space="0" w:color="auto"/>
      </w:divBdr>
    </w:div>
    <w:div w:id="408427032">
      <w:bodyDiv w:val="1"/>
      <w:marLeft w:val="0"/>
      <w:marRight w:val="0"/>
      <w:marTop w:val="0"/>
      <w:marBottom w:val="0"/>
      <w:divBdr>
        <w:top w:val="none" w:sz="0" w:space="0" w:color="auto"/>
        <w:left w:val="none" w:sz="0" w:space="0" w:color="auto"/>
        <w:bottom w:val="none" w:sz="0" w:space="0" w:color="auto"/>
        <w:right w:val="none" w:sz="0" w:space="0" w:color="auto"/>
      </w:divBdr>
    </w:div>
    <w:div w:id="539703084">
      <w:bodyDiv w:val="1"/>
      <w:marLeft w:val="0"/>
      <w:marRight w:val="0"/>
      <w:marTop w:val="0"/>
      <w:marBottom w:val="0"/>
      <w:divBdr>
        <w:top w:val="none" w:sz="0" w:space="0" w:color="auto"/>
        <w:left w:val="none" w:sz="0" w:space="0" w:color="auto"/>
        <w:bottom w:val="none" w:sz="0" w:space="0" w:color="auto"/>
        <w:right w:val="none" w:sz="0" w:space="0" w:color="auto"/>
      </w:divBdr>
    </w:div>
    <w:div w:id="552697807">
      <w:bodyDiv w:val="1"/>
      <w:marLeft w:val="0"/>
      <w:marRight w:val="0"/>
      <w:marTop w:val="0"/>
      <w:marBottom w:val="0"/>
      <w:divBdr>
        <w:top w:val="none" w:sz="0" w:space="0" w:color="auto"/>
        <w:left w:val="none" w:sz="0" w:space="0" w:color="auto"/>
        <w:bottom w:val="none" w:sz="0" w:space="0" w:color="auto"/>
        <w:right w:val="none" w:sz="0" w:space="0" w:color="auto"/>
      </w:divBdr>
    </w:div>
    <w:div w:id="572205243">
      <w:bodyDiv w:val="1"/>
      <w:marLeft w:val="0"/>
      <w:marRight w:val="0"/>
      <w:marTop w:val="0"/>
      <w:marBottom w:val="0"/>
      <w:divBdr>
        <w:top w:val="none" w:sz="0" w:space="0" w:color="auto"/>
        <w:left w:val="none" w:sz="0" w:space="0" w:color="auto"/>
        <w:bottom w:val="none" w:sz="0" w:space="0" w:color="auto"/>
        <w:right w:val="none" w:sz="0" w:space="0" w:color="auto"/>
      </w:divBdr>
    </w:div>
    <w:div w:id="590427267">
      <w:bodyDiv w:val="1"/>
      <w:marLeft w:val="0"/>
      <w:marRight w:val="0"/>
      <w:marTop w:val="0"/>
      <w:marBottom w:val="0"/>
      <w:divBdr>
        <w:top w:val="none" w:sz="0" w:space="0" w:color="auto"/>
        <w:left w:val="none" w:sz="0" w:space="0" w:color="auto"/>
        <w:bottom w:val="none" w:sz="0" w:space="0" w:color="auto"/>
        <w:right w:val="none" w:sz="0" w:space="0" w:color="auto"/>
      </w:divBdr>
    </w:div>
    <w:div w:id="643781934">
      <w:bodyDiv w:val="1"/>
      <w:marLeft w:val="0"/>
      <w:marRight w:val="0"/>
      <w:marTop w:val="0"/>
      <w:marBottom w:val="0"/>
      <w:divBdr>
        <w:top w:val="none" w:sz="0" w:space="0" w:color="auto"/>
        <w:left w:val="none" w:sz="0" w:space="0" w:color="auto"/>
        <w:bottom w:val="none" w:sz="0" w:space="0" w:color="auto"/>
        <w:right w:val="none" w:sz="0" w:space="0" w:color="auto"/>
      </w:divBdr>
    </w:div>
    <w:div w:id="658727437">
      <w:bodyDiv w:val="1"/>
      <w:marLeft w:val="0"/>
      <w:marRight w:val="0"/>
      <w:marTop w:val="0"/>
      <w:marBottom w:val="0"/>
      <w:divBdr>
        <w:top w:val="none" w:sz="0" w:space="0" w:color="auto"/>
        <w:left w:val="none" w:sz="0" w:space="0" w:color="auto"/>
        <w:bottom w:val="none" w:sz="0" w:space="0" w:color="auto"/>
        <w:right w:val="none" w:sz="0" w:space="0" w:color="auto"/>
      </w:divBdr>
    </w:div>
    <w:div w:id="684210672">
      <w:bodyDiv w:val="1"/>
      <w:marLeft w:val="0"/>
      <w:marRight w:val="0"/>
      <w:marTop w:val="0"/>
      <w:marBottom w:val="0"/>
      <w:divBdr>
        <w:top w:val="none" w:sz="0" w:space="0" w:color="auto"/>
        <w:left w:val="none" w:sz="0" w:space="0" w:color="auto"/>
        <w:bottom w:val="none" w:sz="0" w:space="0" w:color="auto"/>
        <w:right w:val="none" w:sz="0" w:space="0" w:color="auto"/>
      </w:divBdr>
      <w:divsChild>
        <w:div w:id="779110494">
          <w:marLeft w:val="432"/>
          <w:marRight w:val="0"/>
          <w:marTop w:val="120"/>
          <w:marBottom w:val="0"/>
          <w:divBdr>
            <w:top w:val="none" w:sz="0" w:space="0" w:color="auto"/>
            <w:left w:val="none" w:sz="0" w:space="0" w:color="auto"/>
            <w:bottom w:val="none" w:sz="0" w:space="0" w:color="auto"/>
            <w:right w:val="none" w:sz="0" w:space="0" w:color="auto"/>
          </w:divBdr>
        </w:div>
        <w:div w:id="1117723267">
          <w:marLeft w:val="432"/>
          <w:marRight w:val="0"/>
          <w:marTop w:val="120"/>
          <w:marBottom w:val="0"/>
          <w:divBdr>
            <w:top w:val="none" w:sz="0" w:space="0" w:color="auto"/>
            <w:left w:val="none" w:sz="0" w:space="0" w:color="auto"/>
            <w:bottom w:val="none" w:sz="0" w:space="0" w:color="auto"/>
            <w:right w:val="none" w:sz="0" w:space="0" w:color="auto"/>
          </w:divBdr>
        </w:div>
        <w:div w:id="1465267636">
          <w:marLeft w:val="432"/>
          <w:marRight w:val="0"/>
          <w:marTop w:val="120"/>
          <w:marBottom w:val="0"/>
          <w:divBdr>
            <w:top w:val="none" w:sz="0" w:space="0" w:color="auto"/>
            <w:left w:val="none" w:sz="0" w:space="0" w:color="auto"/>
            <w:bottom w:val="none" w:sz="0" w:space="0" w:color="auto"/>
            <w:right w:val="none" w:sz="0" w:space="0" w:color="auto"/>
          </w:divBdr>
        </w:div>
      </w:divsChild>
    </w:div>
    <w:div w:id="689723023">
      <w:bodyDiv w:val="1"/>
      <w:marLeft w:val="0"/>
      <w:marRight w:val="0"/>
      <w:marTop w:val="0"/>
      <w:marBottom w:val="0"/>
      <w:divBdr>
        <w:top w:val="none" w:sz="0" w:space="0" w:color="auto"/>
        <w:left w:val="none" w:sz="0" w:space="0" w:color="auto"/>
        <w:bottom w:val="none" w:sz="0" w:space="0" w:color="auto"/>
        <w:right w:val="none" w:sz="0" w:space="0" w:color="auto"/>
      </w:divBdr>
    </w:div>
    <w:div w:id="750200767">
      <w:bodyDiv w:val="1"/>
      <w:marLeft w:val="0"/>
      <w:marRight w:val="0"/>
      <w:marTop w:val="0"/>
      <w:marBottom w:val="0"/>
      <w:divBdr>
        <w:top w:val="none" w:sz="0" w:space="0" w:color="auto"/>
        <w:left w:val="none" w:sz="0" w:space="0" w:color="auto"/>
        <w:bottom w:val="none" w:sz="0" w:space="0" w:color="auto"/>
        <w:right w:val="none" w:sz="0" w:space="0" w:color="auto"/>
      </w:divBdr>
    </w:div>
    <w:div w:id="779834470">
      <w:bodyDiv w:val="1"/>
      <w:marLeft w:val="0"/>
      <w:marRight w:val="0"/>
      <w:marTop w:val="0"/>
      <w:marBottom w:val="0"/>
      <w:divBdr>
        <w:top w:val="none" w:sz="0" w:space="0" w:color="auto"/>
        <w:left w:val="none" w:sz="0" w:space="0" w:color="auto"/>
        <w:bottom w:val="none" w:sz="0" w:space="0" w:color="auto"/>
        <w:right w:val="none" w:sz="0" w:space="0" w:color="auto"/>
      </w:divBdr>
    </w:div>
    <w:div w:id="786891511">
      <w:bodyDiv w:val="1"/>
      <w:marLeft w:val="0"/>
      <w:marRight w:val="0"/>
      <w:marTop w:val="0"/>
      <w:marBottom w:val="0"/>
      <w:divBdr>
        <w:top w:val="none" w:sz="0" w:space="0" w:color="auto"/>
        <w:left w:val="none" w:sz="0" w:space="0" w:color="auto"/>
        <w:bottom w:val="none" w:sz="0" w:space="0" w:color="auto"/>
        <w:right w:val="none" w:sz="0" w:space="0" w:color="auto"/>
      </w:divBdr>
    </w:div>
    <w:div w:id="820736726">
      <w:bodyDiv w:val="1"/>
      <w:marLeft w:val="0"/>
      <w:marRight w:val="0"/>
      <w:marTop w:val="0"/>
      <w:marBottom w:val="0"/>
      <w:divBdr>
        <w:top w:val="none" w:sz="0" w:space="0" w:color="auto"/>
        <w:left w:val="none" w:sz="0" w:space="0" w:color="auto"/>
        <w:bottom w:val="none" w:sz="0" w:space="0" w:color="auto"/>
        <w:right w:val="none" w:sz="0" w:space="0" w:color="auto"/>
      </w:divBdr>
    </w:div>
    <w:div w:id="851801897">
      <w:bodyDiv w:val="1"/>
      <w:marLeft w:val="0"/>
      <w:marRight w:val="0"/>
      <w:marTop w:val="0"/>
      <w:marBottom w:val="0"/>
      <w:divBdr>
        <w:top w:val="none" w:sz="0" w:space="0" w:color="auto"/>
        <w:left w:val="none" w:sz="0" w:space="0" w:color="auto"/>
        <w:bottom w:val="none" w:sz="0" w:space="0" w:color="auto"/>
        <w:right w:val="none" w:sz="0" w:space="0" w:color="auto"/>
      </w:divBdr>
    </w:div>
    <w:div w:id="878707096">
      <w:bodyDiv w:val="1"/>
      <w:marLeft w:val="0"/>
      <w:marRight w:val="0"/>
      <w:marTop w:val="0"/>
      <w:marBottom w:val="0"/>
      <w:divBdr>
        <w:top w:val="none" w:sz="0" w:space="0" w:color="auto"/>
        <w:left w:val="none" w:sz="0" w:space="0" w:color="auto"/>
        <w:bottom w:val="none" w:sz="0" w:space="0" w:color="auto"/>
        <w:right w:val="none" w:sz="0" w:space="0" w:color="auto"/>
      </w:divBdr>
    </w:div>
    <w:div w:id="926958615">
      <w:bodyDiv w:val="1"/>
      <w:marLeft w:val="0"/>
      <w:marRight w:val="0"/>
      <w:marTop w:val="0"/>
      <w:marBottom w:val="0"/>
      <w:divBdr>
        <w:top w:val="none" w:sz="0" w:space="0" w:color="auto"/>
        <w:left w:val="none" w:sz="0" w:space="0" w:color="auto"/>
        <w:bottom w:val="none" w:sz="0" w:space="0" w:color="auto"/>
        <w:right w:val="none" w:sz="0" w:space="0" w:color="auto"/>
      </w:divBdr>
    </w:div>
    <w:div w:id="957879359">
      <w:bodyDiv w:val="1"/>
      <w:marLeft w:val="0"/>
      <w:marRight w:val="0"/>
      <w:marTop w:val="0"/>
      <w:marBottom w:val="0"/>
      <w:divBdr>
        <w:top w:val="none" w:sz="0" w:space="0" w:color="auto"/>
        <w:left w:val="none" w:sz="0" w:space="0" w:color="auto"/>
        <w:bottom w:val="none" w:sz="0" w:space="0" w:color="auto"/>
        <w:right w:val="none" w:sz="0" w:space="0" w:color="auto"/>
      </w:divBdr>
    </w:div>
    <w:div w:id="991713176">
      <w:bodyDiv w:val="1"/>
      <w:marLeft w:val="0"/>
      <w:marRight w:val="0"/>
      <w:marTop w:val="0"/>
      <w:marBottom w:val="0"/>
      <w:divBdr>
        <w:top w:val="none" w:sz="0" w:space="0" w:color="auto"/>
        <w:left w:val="none" w:sz="0" w:space="0" w:color="auto"/>
        <w:bottom w:val="none" w:sz="0" w:space="0" w:color="auto"/>
        <w:right w:val="none" w:sz="0" w:space="0" w:color="auto"/>
      </w:divBdr>
    </w:div>
    <w:div w:id="1011449319">
      <w:bodyDiv w:val="1"/>
      <w:marLeft w:val="0"/>
      <w:marRight w:val="0"/>
      <w:marTop w:val="0"/>
      <w:marBottom w:val="0"/>
      <w:divBdr>
        <w:top w:val="none" w:sz="0" w:space="0" w:color="auto"/>
        <w:left w:val="none" w:sz="0" w:space="0" w:color="auto"/>
        <w:bottom w:val="none" w:sz="0" w:space="0" w:color="auto"/>
        <w:right w:val="none" w:sz="0" w:space="0" w:color="auto"/>
      </w:divBdr>
    </w:div>
    <w:div w:id="1042437570">
      <w:bodyDiv w:val="1"/>
      <w:marLeft w:val="0"/>
      <w:marRight w:val="0"/>
      <w:marTop w:val="0"/>
      <w:marBottom w:val="0"/>
      <w:divBdr>
        <w:top w:val="none" w:sz="0" w:space="0" w:color="auto"/>
        <w:left w:val="none" w:sz="0" w:space="0" w:color="auto"/>
        <w:bottom w:val="none" w:sz="0" w:space="0" w:color="auto"/>
        <w:right w:val="none" w:sz="0" w:space="0" w:color="auto"/>
      </w:divBdr>
    </w:div>
    <w:div w:id="1050225084">
      <w:bodyDiv w:val="1"/>
      <w:marLeft w:val="0"/>
      <w:marRight w:val="0"/>
      <w:marTop w:val="0"/>
      <w:marBottom w:val="0"/>
      <w:divBdr>
        <w:top w:val="none" w:sz="0" w:space="0" w:color="auto"/>
        <w:left w:val="none" w:sz="0" w:space="0" w:color="auto"/>
        <w:bottom w:val="none" w:sz="0" w:space="0" w:color="auto"/>
        <w:right w:val="none" w:sz="0" w:space="0" w:color="auto"/>
      </w:divBdr>
    </w:div>
    <w:div w:id="1110199847">
      <w:bodyDiv w:val="1"/>
      <w:marLeft w:val="0"/>
      <w:marRight w:val="0"/>
      <w:marTop w:val="0"/>
      <w:marBottom w:val="0"/>
      <w:divBdr>
        <w:top w:val="none" w:sz="0" w:space="0" w:color="auto"/>
        <w:left w:val="none" w:sz="0" w:space="0" w:color="auto"/>
        <w:bottom w:val="none" w:sz="0" w:space="0" w:color="auto"/>
        <w:right w:val="none" w:sz="0" w:space="0" w:color="auto"/>
      </w:divBdr>
    </w:div>
    <w:div w:id="1255745781">
      <w:bodyDiv w:val="1"/>
      <w:marLeft w:val="0"/>
      <w:marRight w:val="0"/>
      <w:marTop w:val="0"/>
      <w:marBottom w:val="0"/>
      <w:divBdr>
        <w:top w:val="none" w:sz="0" w:space="0" w:color="auto"/>
        <w:left w:val="none" w:sz="0" w:space="0" w:color="auto"/>
        <w:bottom w:val="none" w:sz="0" w:space="0" w:color="auto"/>
        <w:right w:val="none" w:sz="0" w:space="0" w:color="auto"/>
      </w:divBdr>
    </w:div>
    <w:div w:id="1340698160">
      <w:bodyDiv w:val="1"/>
      <w:marLeft w:val="0"/>
      <w:marRight w:val="0"/>
      <w:marTop w:val="0"/>
      <w:marBottom w:val="0"/>
      <w:divBdr>
        <w:top w:val="none" w:sz="0" w:space="0" w:color="auto"/>
        <w:left w:val="none" w:sz="0" w:space="0" w:color="auto"/>
        <w:bottom w:val="none" w:sz="0" w:space="0" w:color="auto"/>
        <w:right w:val="none" w:sz="0" w:space="0" w:color="auto"/>
      </w:divBdr>
    </w:div>
    <w:div w:id="1371497444">
      <w:bodyDiv w:val="1"/>
      <w:marLeft w:val="0"/>
      <w:marRight w:val="0"/>
      <w:marTop w:val="0"/>
      <w:marBottom w:val="0"/>
      <w:divBdr>
        <w:top w:val="none" w:sz="0" w:space="0" w:color="auto"/>
        <w:left w:val="none" w:sz="0" w:space="0" w:color="auto"/>
        <w:bottom w:val="none" w:sz="0" w:space="0" w:color="auto"/>
        <w:right w:val="none" w:sz="0" w:space="0" w:color="auto"/>
      </w:divBdr>
    </w:div>
    <w:div w:id="1397782579">
      <w:bodyDiv w:val="1"/>
      <w:marLeft w:val="0"/>
      <w:marRight w:val="0"/>
      <w:marTop w:val="0"/>
      <w:marBottom w:val="0"/>
      <w:divBdr>
        <w:top w:val="none" w:sz="0" w:space="0" w:color="auto"/>
        <w:left w:val="none" w:sz="0" w:space="0" w:color="auto"/>
        <w:bottom w:val="none" w:sz="0" w:space="0" w:color="auto"/>
        <w:right w:val="none" w:sz="0" w:space="0" w:color="auto"/>
      </w:divBdr>
    </w:div>
    <w:div w:id="1426078597">
      <w:bodyDiv w:val="1"/>
      <w:marLeft w:val="0"/>
      <w:marRight w:val="0"/>
      <w:marTop w:val="0"/>
      <w:marBottom w:val="0"/>
      <w:divBdr>
        <w:top w:val="none" w:sz="0" w:space="0" w:color="auto"/>
        <w:left w:val="none" w:sz="0" w:space="0" w:color="auto"/>
        <w:bottom w:val="none" w:sz="0" w:space="0" w:color="auto"/>
        <w:right w:val="none" w:sz="0" w:space="0" w:color="auto"/>
      </w:divBdr>
    </w:div>
    <w:div w:id="1441803695">
      <w:bodyDiv w:val="1"/>
      <w:marLeft w:val="0"/>
      <w:marRight w:val="0"/>
      <w:marTop w:val="0"/>
      <w:marBottom w:val="0"/>
      <w:divBdr>
        <w:top w:val="none" w:sz="0" w:space="0" w:color="auto"/>
        <w:left w:val="none" w:sz="0" w:space="0" w:color="auto"/>
        <w:bottom w:val="none" w:sz="0" w:space="0" w:color="auto"/>
        <w:right w:val="none" w:sz="0" w:space="0" w:color="auto"/>
      </w:divBdr>
    </w:div>
    <w:div w:id="1508865463">
      <w:bodyDiv w:val="1"/>
      <w:marLeft w:val="0"/>
      <w:marRight w:val="0"/>
      <w:marTop w:val="0"/>
      <w:marBottom w:val="0"/>
      <w:divBdr>
        <w:top w:val="none" w:sz="0" w:space="0" w:color="auto"/>
        <w:left w:val="none" w:sz="0" w:space="0" w:color="auto"/>
        <w:bottom w:val="none" w:sz="0" w:space="0" w:color="auto"/>
        <w:right w:val="none" w:sz="0" w:space="0" w:color="auto"/>
      </w:divBdr>
    </w:div>
    <w:div w:id="1525826523">
      <w:bodyDiv w:val="1"/>
      <w:marLeft w:val="0"/>
      <w:marRight w:val="0"/>
      <w:marTop w:val="0"/>
      <w:marBottom w:val="0"/>
      <w:divBdr>
        <w:top w:val="none" w:sz="0" w:space="0" w:color="auto"/>
        <w:left w:val="none" w:sz="0" w:space="0" w:color="auto"/>
        <w:bottom w:val="none" w:sz="0" w:space="0" w:color="auto"/>
        <w:right w:val="none" w:sz="0" w:space="0" w:color="auto"/>
      </w:divBdr>
    </w:div>
    <w:div w:id="1540702010">
      <w:bodyDiv w:val="1"/>
      <w:marLeft w:val="0"/>
      <w:marRight w:val="0"/>
      <w:marTop w:val="0"/>
      <w:marBottom w:val="0"/>
      <w:divBdr>
        <w:top w:val="none" w:sz="0" w:space="0" w:color="auto"/>
        <w:left w:val="none" w:sz="0" w:space="0" w:color="auto"/>
        <w:bottom w:val="none" w:sz="0" w:space="0" w:color="auto"/>
        <w:right w:val="none" w:sz="0" w:space="0" w:color="auto"/>
      </w:divBdr>
    </w:div>
    <w:div w:id="1549608206">
      <w:bodyDiv w:val="1"/>
      <w:marLeft w:val="0"/>
      <w:marRight w:val="0"/>
      <w:marTop w:val="0"/>
      <w:marBottom w:val="0"/>
      <w:divBdr>
        <w:top w:val="none" w:sz="0" w:space="0" w:color="auto"/>
        <w:left w:val="none" w:sz="0" w:space="0" w:color="auto"/>
        <w:bottom w:val="none" w:sz="0" w:space="0" w:color="auto"/>
        <w:right w:val="none" w:sz="0" w:space="0" w:color="auto"/>
      </w:divBdr>
    </w:div>
    <w:div w:id="1553997575">
      <w:bodyDiv w:val="1"/>
      <w:marLeft w:val="0"/>
      <w:marRight w:val="0"/>
      <w:marTop w:val="0"/>
      <w:marBottom w:val="0"/>
      <w:divBdr>
        <w:top w:val="none" w:sz="0" w:space="0" w:color="auto"/>
        <w:left w:val="none" w:sz="0" w:space="0" w:color="auto"/>
        <w:bottom w:val="none" w:sz="0" w:space="0" w:color="auto"/>
        <w:right w:val="none" w:sz="0" w:space="0" w:color="auto"/>
      </w:divBdr>
    </w:div>
    <w:div w:id="1557811949">
      <w:bodyDiv w:val="1"/>
      <w:marLeft w:val="0"/>
      <w:marRight w:val="0"/>
      <w:marTop w:val="0"/>
      <w:marBottom w:val="0"/>
      <w:divBdr>
        <w:top w:val="none" w:sz="0" w:space="0" w:color="auto"/>
        <w:left w:val="none" w:sz="0" w:space="0" w:color="auto"/>
        <w:bottom w:val="none" w:sz="0" w:space="0" w:color="auto"/>
        <w:right w:val="none" w:sz="0" w:space="0" w:color="auto"/>
      </w:divBdr>
    </w:div>
    <w:div w:id="1564098032">
      <w:bodyDiv w:val="1"/>
      <w:marLeft w:val="0"/>
      <w:marRight w:val="0"/>
      <w:marTop w:val="0"/>
      <w:marBottom w:val="0"/>
      <w:divBdr>
        <w:top w:val="none" w:sz="0" w:space="0" w:color="auto"/>
        <w:left w:val="none" w:sz="0" w:space="0" w:color="auto"/>
        <w:bottom w:val="none" w:sz="0" w:space="0" w:color="auto"/>
        <w:right w:val="none" w:sz="0" w:space="0" w:color="auto"/>
      </w:divBdr>
    </w:div>
    <w:div w:id="1580752142">
      <w:bodyDiv w:val="1"/>
      <w:marLeft w:val="0"/>
      <w:marRight w:val="0"/>
      <w:marTop w:val="0"/>
      <w:marBottom w:val="0"/>
      <w:divBdr>
        <w:top w:val="none" w:sz="0" w:space="0" w:color="auto"/>
        <w:left w:val="none" w:sz="0" w:space="0" w:color="auto"/>
        <w:bottom w:val="none" w:sz="0" w:space="0" w:color="auto"/>
        <w:right w:val="none" w:sz="0" w:space="0" w:color="auto"/>
      </w:divBdr>
    </w:div>
    <w:div w:id="1588538686">
      <w:bodyDiv w:val="1"/>
      <w:marLeft w:val="0"/>
      <w:marRight w:val="0"/>
      <w:marTop w:val="0"/>
      <w:marBottom w:val="0"/>
      <w:divBdr>
        <w:top w:val="none" w:sz="0" w:space="0" w:color="auto"/>
        <w:left w:val="none" w:sz="0" w:space="0" w:color="auto"/>
        <w:bottom w:val="none" w:sz="0" w:space="0" w:color="auto"/>
        <w:right w:val="none" w:sz="0" w:space="0" w:color="auto"/>
      </w:divBdr>
    </w:div>
    <w:div w:id="1674600823">
      <w:bodyDiv w:val="1"/>
      <w:marLeft w:val="0"/>
      <w:marRight w:val="0"/>
      <w:marTop w:val="0"/>
      <w:marBottom w:val="0"/>
      <w:divBdr>
        <w:top w:val="none" w:sz="0" w:space="0" w:color="auto"/>
        <w:left w:val="none" w:sz="0" w:space="0" w:color="auto"/>
        <w:bottom w:val="none" w:sz="0" w:space="0" w:color="auto"/>
        <w:right w:val="none" w:sz="0" w:space="0" w:color="auto"/>
      </w:divBdr>
    </w:div>
    <w:div w:id="1707221256">
      <w:bodyDiv w:val="1"/>
      <w:marLeft w:val="0"/>
      <w:marRight w:val="0"/>
      <w:marTop w:val="0"/>
      <w:marBottom w:val="0"/>
      <w:divBdr>
        <w:top w:val="none" w:sz="0" w:space="0" w:color="auto"/>
        <w:left w:val="none" w:sz="0" w:space="0" w:color="auto"/>
        <w:bottom w:val="none" w:sz="0" w:space="0" w:color="auto"/>
        <w:right w:val="none" w:sz="0" w:space="0" w:color="auto"/>
      </w:divBdr>
    </w:div>
    <w:div w:id="1748458447">
      <w:bodyDiv w:val="1"/>
      <w:marLeft w:val="0"/>
      <w:marRight w:val="0"/>
      <w:marTop w:val="0"/>
      <w:marBottom w:val="0"/>
      <w:divBdr>
        <w:top w:val="none" w:sz="0" w:space="0" w:color="auto"/>
        <w:left w:val="none" w:sz="0" w:space="0" w:color="auto"/>
        <w:bottom w:val="none" w:sz="0" w:space="0" w:color="auto"/>
        <w:right w:val="none" w:sz="0" w:space="0" w:color="auto"/>
      </w:divBdr>
    </w:div>
    <w:div w:id="1761246504">
      <w:bodyDiv w:val="1"/>
      <w:marLeft w:val="0"/>
      <w:marRight w:val="0"/>
      <w:marTop w:val="0"/>
      <w:marBottom w:val="0"/>
      <w:divBdr>
        <w:top w:val="none" w:sz="0" w:space="0" w:color="auto"/>
        <w:left w:val="none" w:sz="0" w:space="0" w:color="auto"/>
        <w:bottom w:val="none" w:sz="0" w:space="0" w:color="auto"/>
        <w:right w:val="none" w:sz="0" w:space="0" w:color="auto"/>
      </w:divBdr>
    </w:div>
    <w:div w:id="1770153251">
      <w:bodyDiv w:val="1"/>
      <w:marLeft w:val="0"/>
      <w:marRight w:val="0"/>
      <w:marTop w:val="0"/>
      <w:marBottom w:val="0"/>
      <w:divBdr>
        <w:top w:val="none" w:sz="0" w:space="0" w:color="auto"/>
        <w:left w:val="none" w:sz="0" w:space="0" w:color="auto"/>
        <w:bottom w:val="none" w:sz="0" w:space="0" w:color="auto"/>
        <w:right w:val="none" w:sz="0" w:space="0" w:color="auto"/>
      </w:divBdr>
    </w:div>
    <w:div w:id="1772239297">
      <w:bodyDiv w:val="1"/>
      <w:marLeft w:val="0"/>
      <w:marRight w:val="0"/>
      <w:marTop w:val="0"/>
      <w:marBottom w:val="0"/>
      <w:divBdr>
        <w:top w:val="none" w:sz="0" w:space="0" w:color="auto"/>
        <w:left w:val="none" w:sz="0" w:space="0" w:color="auto"/>
        <w:bottom w:val="none" w:sz="0" w:space="0" w:color="auto"/>
        <w:right w:val="none" w:sz="0" w:space="0" w:color="auto"/>
      </w:divBdr>
    </w:div>
    <w:div w:id="1773208520">
      <w:bodyDiv w:val="1"/>
      <w:marLeft w:val="0"/>
      <w:marRight w:val="0"/>
      <w:marTop w:val="0"/>
      <w:marBottom w:val="0"/>
      <w:divBdr>
        <w:top w:val="none" w:sz="0" w:space="0" w:color="auto"/>
        <w:left w:val="none" w:sz="0" w:space="0" w:color="auto"/>
        <w:bottom w:val="none" w:sz="0" w:space="0" w:color="auto"/>
        <w:right w:val="none" w:sz="0" w:space="0" w:color="auto"/>
      </w:divBdr>
    </w:div>
    <w:div w:id="1811168526">
      <w:bodyDiv w:val="1"/>
      <w:marLeft w:val="0"/>
      <w:marRight w:val="0"/>
      <w:marTop w:val="0"/>
      <w:marBottom w:val="0"/>
      <w:divBdr>
        <w:top w:val="none" w:sz="0" w:space="0" w:color="auto"/>
        <w:left w:val="none" w:sz="0" w:space="0" w:color="auto"/>
        <w:bottom w:val="none" w:sz="0" w:space="0" w:color="auto"/>
        <w:right w:val="none" w:sz="0" w:space="0" w:color="auto"/>
      </w:divBdr>
    </w:div>
    <w:div w:id="1927686748">
      <w:bodyDiv w:val="1"/>
      <w:marLeft w:val="0"/>
      <w:marRight w:val="0"/>
      <w:marTop w:val="0"/>
      <w:marBottom w:val="0"/>
      <w:divBdr>
        <w:top w:val="none" w:sz="0" w:space="0" w:color="auto"/>
        <w:left w:val="none" w:sz="0" w:space="0" w:color="auto"/>
        <w:bottom w:val="none" w:sz="0" w:space="0" w:color="auto"/>
        <w:right w:val="none" w:sz="0" w:space="0" w:color="auto"/>
      </w:divBdr>
    </w:div>
    <w:div w:id="1942957669">
      <w:bodyDiv w:val="1"/>
      <w:marLeft w:val="0"/>
      <w:marRight w:val="0"/>
      <w:marTop w:val="0"/>
      <w:marBottom w:val="0"/>
      <w:divBdr>
        <w:top w:val="none" w:sz="0" w:space="0" w:color="auto"/>
        <w:left w:val="none" w:sz="0" w:space="0" w:color="auto"/>
        <w:bottom w:val="none" w:sz="0" w:space="0" w:color="auto"/>
        <w:right w:val="none" w:sz="0" w:space="0" w:color="auto"/>
      </w:divBdr>
    </w:div>
    <w:div w:id="1970933249">
      <w:bodyDiv w:val="1"/>
      <w:marLeft w:val="0"/>
      <w:marRight w:val="0"/>
      <w:marTop w:val="0"/>
      <w:marBottom w:val="0"/>
      <w:divBdr>
        <w:top w:val="none" w:sz="0" w:space="0" w:color="auto"/>
        <w:left w:val="none" w:sz="0" w:space="0" w:color="auto"/>
        <w:bottom w:val="none" w:sz="0" w:space="0" w:color="auto"/>
        <w:right w:val="none" w:sz="0" w:space="0" w:color="auto"/>
      </w:divBdr>
    </w:div>
    <w:div w:id="2012105026">
      <w:bodyDiv w:val="1"/>
      <w:marLeft w:val="0"/>
      <w:marRight w:val="0"/>
      <w:marTop w:val="0"/>
      <w:marBottom w:val="0"/>
      <w:divBdr>
        <w:top w:val="none" w:sz="0" w:space="0" w:color="auto"/>
        <w:left w:val="none" w:sz="0" w:space="0" w:color="auto"/>
        <w:bottom w:val="none" w:sz="0" w:space="0" w:color="auto"/>
        <w:right w:val="none" w:sz="0" w:space="0" w:color="auto"/>
      </w:divBdr>
      <w:divsChild>
        <w:div w:id="496502505">
          <w:marLeft w:val="432"/>
          <w:marRight w:val="0"/>
          <w:marTop w:val="120"/>
          <w:marBottom w:val="0"/>
          <w:divBdr>
            <w:top w:val="none" w:sz="0" w:space="0" w:color="auto"/>
            <w:left w:val="none" w:sz="0" w:space="0" w:color="auto"/>
            <w:bottom w:val="none" w:sz="0" w:space="0" w:color="auto"/>
            <w:right w:val="none" w:sz="0" w:space="0" w:color="auto"/>
          </w:divBdr>
        </w:div>
        <w:div w:id="557667501">
          <w:marLeft w:val="432"/>
          <w:marRight w:val="0"/>
          <w:marTop w:val="120"/>
          <w:marBottom w:val="0"/>
          <w:divBdr>
            <w:top w:val="none" w:sz="0" w:space="0" w:color="auto"/>
            <w:left w:val="none" w:sz="0" w:space="0" w:color="auto"/>
            <w:bottom w:val="none" w:sz="0" w:space="0" w:color="auto"/>
            <w:right w:val="none" w:sz="0" w:space="0" w:color="auto"/>
          </w:divBdr>
        </w:div>
        <w:div w:id="737241248">
          <w:marLeft w:val="432"/>
          <w:marRight w:val="0"/>
          <w:marTop w:val="120"/>
          <w:marBottom w:val="0"/>
          <w:divBdr>
            <w:top w:val="none" w:sz="0" w:space="0" w:color="auto"/>
            <w:left w:val="none" w:sz="0" w:space="0" w:color="auto"/>
            <w:bottom w:val="none" w:sz="0" w:space="0" w:color="auto"/>
            <w:right w:val="none" w:sz="0" w:space="0" w:color="auto"/>
          </w:divBdr>
        </w:div>
      </w:divsChild>
    </w:div>
    <w:div w:id="2018075606">
      <w:bodyDiv w:val="1"/>
      <w:marLeft w:val="0"/>
      <w:marRight w:val="0"/>
      <w:marTop w:val="0"/>
      <w:marBottom w:val="0"/>
      <w:divBdr>
        <w:top w:val="none" w:sz="0" w:space="0" w:color="auto"/>
        <w:left w:val="none" w:sz="0" w:space="0" w:color="auto"/>
        <w:bottom w:val="none" w:sz="0" w:space="0" w:color="auto"/>
        <w:right w:val="none" w:sz="0" w:space="0" w:color="auto"/>
      </w:divBdr>
    </w:div>
    <w:div w:id="209427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www.mediawijzer.net/partners" TargetMode="External"/><Relationship Id="rId14" Type="http://schemas.openxmlformats.org/officeDocument/2006/relationships/image" Target="media/image6.jpg"/><Relationship Id="rId15" Type="http://schemas.openxmlformats.org/officeDocument/2006/relationships/hyperlink" Target="http://www.mediawijzer.net/professionals/nieuws/competentiemodel-voor-mediawijsheid-gepresenteerd" TargetMode="External"/><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hyperlink" Target="http://creativecommons.org/licenses/by/3.0/n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B895-2A23-BB4E-A5FC-EBBB634F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2291</Words>
  <Characters>13064</Characters>
  <Application>Microsoft Macintosh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Hoofdstuk 1: Inleiding</vt:lpstr>
    </vt:vector>
  </TitlesOfParts>
  <Company>Stichting Kennisnet</Company>
  <LinksUpToDate>false</LinksUpToDate>
  <CharactersWithSpaces>15325</CharactersWithSpaces>
  <SharedDoc>false</SharedDoc>
  <HLinks>
    <vt:vector size="180" baseType="variant">
      <vt:variant>
        <vt:i4>3670127</vt:i4>
      </vt:variant>
      <vt:variant>
        <vt:i4>162</vt:i4>
      </vt:variant>
      <vt:variant>
        <vt:i4>0</vt:i4>
      </vt:variant>
      <vt:variant>
        <vt:i4>5</vt:i4>
      </vt:variant>
      <vt:variant>
        <vt:lpwstr>http://www.mediawijzer.net/</vt:lpwstr>
      </vt:variant>
      <vt:variant>
        <vt:lpwstr/>
      </vt:variant>
      <vt:variant>
        <vt:i4>3670127</vt:i4>
      </vt:variant>
      <vt:variant>
        <vt:i4>159</vt:i4>
      </vt:variant>
      <vt:variant>
        <vt:i4>0</vt:i4>
      </vt:variant>
      <vt:variant>
        <vt:i4>5</vt:i4>
      </vt:variant>
      <vt:variant>
        <vt:lpwstr>http://www.mediawijzer.net/</vt:lpwstr>
      </vt:variant>
      <vt:variant>
        <vt:lpwstr/>
      </vt:variant>
      <vt:variant>
        <vt:i4>3670127</vt:i4>
      </vt:variant>
      <vt:variant>
        <vt:i4>156</vt:i4>
      </vt:variant>
      <vt:variant>
        <vt:i4>0</vt:i4>
      </vt:variant>
      <vt:variant>
        <vt:i4>5</vt:i4>
      </vt:variant>
      <vt:variant>
        <vt:lpwstr>http://www.mediawijzer.net/</vt:lpwstr>
      </vt:variant>
      <vt:variant>
        <vt:lpwstr/>
      </vt:variant>
      <vt:variant>
        <vt:i4>3670127</vt:i4>
      </vt:variant>
      <vt:variant>
        <vt:i4>153</vt:i4>
      </vt:variant>
      <vt:variant>
        <vt:i4>0</vt:i4>
      </vt:variant>
      <vt:variant>
        <vt:i4>5</vt:i4>
      </vt:variant>
      <vt:variant>
        <vt:lpwstr>http://www.mediawijzer.net/</vt:lpwstr>
      </vt:variant>
      <vt:variant>
        <vt:lpwstr/>
      </vt:variant>
      <vt:variant>
        <vt:i4>3670127</vt:i4>
      </vt:variant>
      <vt:variant>
        <vt:i4>150</vt:i4>
      </vt:variant>
      <vt:variant>
        <vt:i4>0</vt:i4>
      </vt:variant>
      <vt:variant>
        <vt:i4>5</vt:i4>
      </vt:variant>
      <vt:variant>
        <vt:lpwstr>http://www.mediawijzer.net/</vt:lpwstr>
      </vt:variant>
      <vt:variant>
        <vt:lpwstr/>
      </vt:variant>
      <vt:variant>
        <vt:i4>2490416</vt:i4>
      </vt:variant>
      <vt:variant>
        <vt:i4>147</vt:i4>
      </vt:variant>
      <vt:variant>
        <vt:i4>0</vt:i4>
      </vt:variant>
      <vt:variant>
        <vt:i4>5</vt:i4>
      </vt:variant>
      <vt:variant>
        <vt:lpwstr>http://www.mediawijzer.net/partners</vt:lpwstr>
      </vt:variant>
      <vt:variant>
        <vt:lpwstr/>
      </vt:variant>
      <vt:variant>
        <vt:i4>1179705</vt:i4>
      </vt:variant>
      <vt:variant>
        <vt:i4>140</vt:i4>
      </vt:variant>
      <vt:variant>
        <vt:i4>0</vt:i4>
      </vt:variant>
      <vt:variant>
        <vt:i4>5</vt:i4>
      </vt:variant>
      <vt:variant>
        <vt:lpwstr/>
      </vt:variant>
      <vt:variant>
        <vt:lpwstr>_Toc311436868</vt:lpwstr>
      </vt:variant>
      <vt:variant>
        <vt:i4>1179705</vt:i4>
      </vt:variant>
      <vt:variant>
        <vt:i4>134</vt:i4>
      </vt:variant>
      <vt:variant>
        <vt:i4>0</vt:i4>
      </vt:variant>
      <vt:variant>
        <vt:i4>5</vt:i4>
      </vt:variant>
      <vt:variant>
        <vt:lpwstr/>
      </vt:variant>
      <vt:variant>
        <vt:lpwstr>_Toc311436867</vt:lpwstr>
      </vt:variant>
      <vt:variant>
        <vt:i4>1179705</vt:i4>
      </vt:variant>
      <vt:variant>
        <vt:i4>128</vt:i4>
      </vt:variant>
      <vt:variant>
        <vt:i4>0</vt:i4>
      </vt:variant>
      <vt:variant>
        <vt:i4>5</vt:i4>
      </vt:variant>
      <vt:variant>
        <vt:lpwstr/>
      </vt:variant>
      <vt:variant>
        <vt:lpwstr>_Toc311436866</vt:lpwstr>
      </vt:variant>
      <vt:variant>
        <vt:i4>1179705</vt:i4>
      </vt:variant>
      <vt:variant>
        <vt:i4>122</vt:i4>
      </vt:variant>
      <vt:variant>
        <vt:i4>0</vt:i4>
      </vt:variant>
      <vt:variant>
        <vt:i4>5</vt:i4>
      </vt:variant>
      <vt:variant>
        <vt:lpwstr/>
      </vt:variant>
      <vt:variant>
        <vt:lpwstr>_Toc311436865</vt:lpwstr>
      </vt:variant>
      <vt:variant>
        <vt:i4>1179705</vt:i4>
      </vt:variant>
      <vt:variant>
        <vt:i4>116</vt:i4>
      </vt:variant>
      <vt:variant>
        <vt:i4>0</vt:i4>
      </vt:variant>
      <vt:variant>
        <vt:i4>5</vt:i4>
      </vt:variant>
      <vt:variant>
        <vt:lpwstr/>
      </vt:variant>
      <vt:variant>
        <vt:lpwstr>_Toc311436864</vt:lpwstr>
      </vt:variant>
      <vt:variant>
        <vt:i4>1179705</vt:i4>
      </vt:variant>
      <vt:variant>
        <vt:i4>110</vt:i4>
      </vt:variant>
      <vt:variant>
        <vt:i4>0</vt:i4>
      </vt:variant>
      <vt:variant>
        <vt:i4>5</vt:i4>
      </vt:variant>
      <vt:variant>
        <vt:lpwstr/>
      </vt:variant>
      <vt:variant>
        <vt:lpwstr>_Toc311436863</vt:lpwstr>
      </vt:variant>
      <vt:variant>
        <vt:i4>1179705</vt:i4>
      </vt:variant>
      <vt:variant>
        <vt:i4>104</vt:i4>
      </vt:variant>
      <vt:variant>
        <vt:i4>0</vt:i4>
      </vt:variant>
      <vt:variant>
        <vt:i4>5</vt:i4>
      </vt:variant>
      <vt:variant>
        <vt:lpwstr/>
      </vt:variant>
      <vt:variant>
        <vt:lpwstr>_Toc311436862</vt:lpwstr>
      </vt:variant>
      <vt:variant>
        <vt:i4>1179705</vt:i4>
      </vt:variant>
      <vt:variant>
        <vt:i4>98</vt:i4>
      </vt:variant>
      <vt:variant>
        <vt:i4>0</vt:i4>
      </vt:variant>
      <vt:variant>
        <vt:i4>5</vt:i4>
      </vt:variant>
      <vt:variant>
        <vt:lpwstr/>
      </vt:variant>
      <vt:variant>
        <vt:lpwstr>_Toc311436861</vt:lpwstr>
      </vt:variant>
      <vt:variant>
        <vt:i4>1179705</vt:i4>
      </vt:variant>
      <vt:variant>
        <vt:i4>92</vt:i4>
      </vt:variant>
      <vt:variant>
        <vt:i4>0</vt:i4>
      </vt:variant>
      <vt:variant>
        <vt:i4>5</vt:i4>
      </vt:variant>
      <vt:variant>
        <vt:lpwstr/>
      </vt:variant>
      <vt:variant>
        <vt:lpwstr>_Toc311436860</vt:lpwstr>
      </vt:variant>
      <vt:variant>
        <vt:i4>1114169</vt:i4>
      </vt:variant>
      <vt:variant>
        <vt:i4>86</vt:i4>
      </vt:variant>
      <vt:variant>
        <vt:i4>0</vt:i4>
      </vt:variant>
      <vt:variant>
        <vt:i4>5</vt:i4>
      </vt:variant>
      <vt:variant>
        <vt:lpwstr/>
      </vt:variant>
      <vt:variant>
        <vt:lpwstr>_Toc311436859</vt:lpwstr>
      </vt:variant>
      <vt:variant>
        <vt:i4>1114169</vt:i4>
      </vt:variant>
      <vt:variant>
        <vt:i4>80</vt:i4>
      </vt:variant>
      <vt:variant>
        <vt:i4>0</vt:i4>
      </vt:variant>
      <vt:variant>
        <vt:i4>5</vt:i4>
      </vt:variant>
      <vt:variant>
        <vt:lpwstr/>
      </vt:variant>
      <vt:variant>
        <vt:lpwstr>_Toc311436858</vt:lpwstr>
      </vt:variant>
      <vt:variant>
        <vt:i4>1114169</vt:i4>
      </vt:variant>
      <vt:variant>
        <vt:i4>74</vt:i4>
      </vt:variant>
      <vt:variant>
        <vt:i4>0</vt:i4>
      </vt:variant>
      <vt:variant>
        <vt:i4>5</vt:i4>
      </vt:variant>
      <vt:variant>
        <vt:lpwstr/>
      </vt:variant>
      <vt:variant>
        <vt:lpwstr>_Toc311436857</vt:lpwstr>
      </vt:variant>
      <vt:variant>
        <vt:i4>1114169</vt:i4>
      </vt:variant>
      <vt:variant>
        <vt:i4>68</vt:i4>
      </vt:variant>
      <vt:variant>
        <vt:i4>0</vt:i4>
      </vt:variant>
      <vt:variant>
        <vt:i4>5</vt:i4>
      </vt:variant>
      <vt:variant>
        <vt:lpwstr/>
      </vt:variant>
      <vt:variant>
        <vt:lpwstr>_Toc311436856</vt:lpwstr>
      </vt:variant>
      <vt:variant>
        <vt:i4>1114169</vt:i4>
      </vt:variant>
      <vt:variant>
        <vt:i4>62</vt:i4>
      </vt:variant>
      <vt:variant>
        <vt:i4>0</vt:i4>
      </vt:variant>
      <vt:variant>
        <vt:i4>5</vt:i4>
      </vt:variant>
      <vt:variant>
        <vt:lpwstr/>
      </vt:variant>
      <vt:variant>
        <vt:lpwstr>_Toc311436855</vt:lpwstr>
      </vt:variant>
      <vt:variant>
        <vt:i4>1114169</vt:i4>
      </vt:variant>
      <vt:variant>
        <vt:i4>56</vt:i4>
      </vt:variant>
      <vt:variant>
        <vt:i4>0</vt:i4>
      </vt:variant>
      <vt:variant>
        <vt:i4>5</vt:i4>
      </vt:variant>
      <vt:variant>
        <vt:lpwstr/>
      </vt:variant>
      <vt:variant>
        <vt:lpwstr>_Toc311436854</vt:lpwstr>
      </vt:variant>
      <vt:variant>
        <vt:i4>1114169</vt:i4>
      </vt:variant>
      <vt:variant>
        <vt:i4>50</vt:i4>
      </vt:variant>
      <vt:variant>
        <vt:i4>0</vt:i4>
      </vt:variant>
      <vt:variant>
        <vt:i4>5</vt:i4>
      </vt:variant>
      <vt:variant>
        <vt:lpwstr/>
      </vt:variant>
      <vt:variant>
        <vt:lpwstr>_Toc311436853</vt:lpwstr>
      </vt:variant>
      <vt:variant>
        <vt:i4>1114169</vt:i4>
      </vt:variant>
      <vt:variant>
        <vt:i4>44</vt:i4>
      </vt:variant>
      <vt:variant>
        <vt:i4>0</vt:i4>
      </vt:variant>
      <vt:variant>
        <vt:i4>5</vt:i4>
      </vt:variant>
      <vt:variant>
        <vt:lpwstr/>
      </vt:variant>
      <vt:variant>
        <vt:lpwstr>_Toc311436852</vt:lpwstr>
      </vt:variant>
      <vt:variant>
        <vt:i4>1114169</vt:i4>
      </vt:variant>
      <vt:variant>
        <vt:i4>38</vt:i4>
      </vt:variant>
      <vt:variant>
        <vt:i4>0</vt:i4>
      </vt:variant>
      <vt:variant>
        <vt:i4>5</vt:i4>
      </vt:variant>
      <vt:variant>
        <vt:lpwstr/>
      </vt:variant>
      <vt:variant>
        <vt:lpwstr>_Toc311436851</vt:lpwstr>
      </vt:variant>
      <vt:variant>
        <vt:i4>1114169</vt:i4>
      </vt:variant>
      <vt:variant>
        <vt:i4>32</vt:i4>
      </vt:variant>
      <vt:variant>
        <vt:i4>0</vt:i4>
      </vt:variant>
      <vt:variant>
        <vt:i4>5</vt:i4>
      </vt:variant>
      <vt:variant>
        <vt:lpwstr/>
      </vt:variant>
      <vt:variant>
        <vt:lpwstr>_Toc311436850</vt:lpwstr>
      </vt:variant>
      <vt:variant>
        <vt:i4>1048633</vt:i4>
      </vt:variant>
      <vt:variant>
        <vt:i4>26</vt:i4>
      </vt:variant>
      <vt:variant>
        <vt:i4>0</vt:i4>
      </vt:variant>
      <vt:variant>
        <vt:i4>5</vt:i4>
      </vt:variant>
      <vt:variant>
        <vt:lpwstr/>
      </vt:variant>
      <vt:variant>
        <vt:lpwstr>_Toc311436849</vt:lpwstr>
      </vt:variant>
      <vt:variant>
        <vt:i4>1048633</vt:i4>
      </vt:variant>
      <vt:variant>
        <vt:i4>20</vt:i4>
      </vt:variant>
      <vt:variant>
        <vt:i4>0</vt:i4>
      </vt:variant>
      <vt:variant>
        <vt:i4>5</vt:i4>
      </vt:variant>
      <vt:variant>
        <vt:lpwstr/>
      </vt:variant>
      <vt:variant>
        <vt:lpwstr>_Toc311436848</vt:lpwstr>
      </vt:variant>
      <vt:variant>
        <vt:i4>1048633</vt:i4>
      </vt:variant>
      <vt:variant>
        <vt:i4>14</vt:i4>
      </vt:variant>
      <vt:variant>
        <vt:i4>0</vt:i4>
      </vt:variant>
      <vt:variant>
        <vt:i4>5</vt:i4>
      </vt:variant>
      <vt:variant>
        <vt:lpwstr/>
      </vt:variant>
      <vt:variant>
        <vt:lpwstr>_Toc311436847</vt:lpwstr>
      </vt:variant>
      <vt:variant>
        <vt:i4>1048633</vt:i4>
      </vt:variant>
      <vt:variant>
        <vt:i4>8</vt:i4>
      </vt:variant>
      <vt:variant>
        <vt:i4>0</vt:i4>
      </vt:variant>
      <vt:variant>
        <vt:i4>5</vt:i4>
      </vt:variant>
      <vt:variant>
        <vt:lpwstr/>
      </vt:variant>
      <vt:variant>
        <vt:lpwstr>_Toc311436846</vt:lpwstr>
      </vt:variant>
      <vt:variant>
        <vt:i4>1048633</vt:i4>
      </vt:variant>
      <vt:variant>
        <vt:i4>2</vt:i4>
      </vt:variant>
      <vt:variant>
        <vt:i4>0</vt:i4>
      </vt:variant>
      <vt:variant>
        <vt:i4>5</vt:i4>
      </vt:variant>
      <vt:variant>
        <vt:lpwstr/>
      </vt:variant>
      <vt:variant>
        <vt:lpwstr>_Toc311436845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 1: Inleiding</dc:title>
  <dc:creator>Natasja</dc:creator>
  <cp:lastModifiedBy>Micky Devente</cp:lastModifiedBy>
  <cp:revision>2</cp:revision>
  <cp:lastPrinted>2011-12-19T03:07:00Z</cp:lastPrinted>
  <dcterms:created xsi:type="dcterms:W3CDTF">2014-10-08T14:15:00Z</dcterms:created>
  <dcterms:modified xsi:type="dcterms:W3CDTF">2014-10-08T14:15:00Z</dcterms:modified>
</cp:coreProperties>
</file>